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F9E" w:rsidRPr="008F7095" w:rsidRDefault="001B7F9E" w:rsidP="001B7F9E">
      <w:pPr>
        <w:rPr>
          <w:rFonts w:ascii="Calibri" w:eastAsia="Calibri" w:hAnsi="Calibri" w:cs="Calibri"/>
          <w:sz w:val="22"/>
          <w:szCs w:val="22"/>
          <w:lang w:eastAsia="sl-SI"/>
        </w:rPr>
      </w:pPr>
    </w:p>
    <w:p w:rsidR="001B7F9E" w:rsidRPr="008F7095" w:rsidRDefault="001B7F9E" w:rsidP="001B7F9E">
      <w:pPr>
        <w:jc w:val="center"/>
        <w:rPr>
          <w:rFonts w:ascii="Calibri" w:hAnsi="Calibri" w:cs="Calibri"/>
          <w:b/>
          <w:sz w:val="22"/>
          <w:szCs w:val="22"/>
        </w:rPr>
      </w:pPr>
    </w:p>
    <w:p w:rsidR="001B7F9E" w:rsidRPr="008F7095" w:rsidRDefault="001B7F9E" w:rsidP="001B7F9E">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B7F9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Uvod v književnost</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color w:val="333333"/>
                <w:sz w:val="22"/>
                <w:szCs w:val="22"/>
                <w:lang w:val="en"/>
              </w:rPr>
              <w:t>Introduction to Literature</w:t>
            </w:r>
          </w:p>
        </w:tc>
      </w:tr>
      <w:tr w:rsidR="001B7F9E" w:rsidRPr="008F7095" w:rsidTr="002204A0">
        <w:tc>
          <w:tcPr>
            <w:tcW w:w="3307" w:type="dxa"/>
            <w:gridSpan w:val="5"/>
            <w:vAlign w:val="center"/>
          </w:tcPr>
          <w:p w:rsidR="001B7F9E" w:rsidRPr="008F7095" w:rsidRDefault="001B7F9E" w:rsidP="002204A0">
            <w:pPr>
              <w:jc w:val="center"/>
              <w:rPr>
                <w:rFonts w:ascii="Calibri" w:hAnsi="Calibri" w:cs="Calibri"/>
                <w:b/>
                <w:sz w:val="22"/>
                <w:szCs w:val="22"/>
              </w:rPr>
            </w:pPr>
          </w:p>
        </w:tc>
        <w:tc>
          <w:tcPr>
            <w:tcW w:w="3401" w:type="dxa"/>
            <w:gridSpan w:val="8"/>
            <w:vAlign w:val="center"/>
          </w:tcPr>
          <w:p w:rsidR="001B7F9E" w:rsidRPr="008F7095" w:rsidRDefault="001B7F9E" w:rsidP="002204A0">
            <w:pPr>
              <w:jc w:val="center"/>
              <w:rPr>
                <w:rFonts w:ascii="Calibri" w:hAnsi="Calibri" w:cs="Calibri"/>
                <w:b/>
                <w:sz w:val="22"/>
                <w:szCs w:val="22"/>
              </w:rPr>
            </w:pPr>
          </w:p>
        </w:tc>
        <w:tc>
          <w:tcPr>
            <w:tcW w:w="1558" w:type="dxa"/>
            <w:gridSpan w:val="2"/>
            <w:vAlign w:val="center"/>
          </w:tcPr>
          <w:p w:rsidR="001B7F9E" w:rsidRPr="008F7095" w:rsidRDefault="001B7F9E" w:rsidP="002204A0">
            <w:pPr>
              <w:jc w:val="center"/>
              <w:rPr>
                <w:rFonts w:ascii="Calibri" w:hAnsi="Calibri" w:cs="Calibri"/>
                <w:b/>
                <w:sz w:val="22"/>
                <w:szCs w:val="22"/>
              </w:rPr>
            </w:pPr>
          </w:p>
        </w:tc>
        <w:tc>
          <w:tcPr>
            <w:tcW w:w="1424" w:type="dxa"/>
            <w:gridSpan w:val="3"/>
            <w:vAlign w:val="center"/>
          </w:tcPr>
          <w:p w:rsidR="001B7F9E" w:rsidRPr="008F7095" w:rsidRDefault="001B7F9E" w:rsidP="002204A0">
            <w:pPr>
              <w:jc w:val="center"/>
              <w:rPr>
                <w:rFonts w:ascii="Calibri" w:hAnsi="Calibri" w:cs="Calibri"/>
                <w:b/>
                <w:sz w:val="22"/>
                <w:szCs w:val="22"/>
              </w:rPr>
            </w:pPr>
          </w:p>
        </w:tc>
      </w:tr>
      <w:tr w:rsidR="001B7F9E" w:rsidRPr="008F7095" w:rsidTr="002204A0">
        <w:tc>
          <w:tcPr>
            <w:tcW w:w="3307" w:type="dxa"/>
            <w:gridSpan w:val="5"/>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Študijska smer</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Letnik</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0A73D4" w:rsidP="002204A0">
            <w:pPr>
              <w:jc w:val="center"/>
              <w:rPr>
                <w:rFonts w:ascii="Calibri" w:hAnsi="Calibri" w:cs="Calibri"/>
                <w:b/>
                <w:bCs/>
                <w:sz w:val="22"/>
                <w:szCs w:val="22"/>
              </w:rPr>
            </w:pPr>
            <w:hyperlink r:id="rId5" w:history="1">
              <w:r w:rsidR="001B7F9E" w:rsidRPr="008F7095">
                <w:rPr>
                  <w:rFonts w:ascii="Calibri" w:hAnsi="Calibri" w:cs="Calibri"/>
                  <w:sz w:val="22"/>
                  <w:szCs w:val="22"/>
                  <w:lang w:val="en"/>
                </w:rPr>
                <w:t>Primary school teaching</w:t>
              </w:r>
            </w:hyperlink>
            <w:r w:rsidR="001B7F9E" w:rsidRPr="008F7095">
              <w:rPr>
                <w:rFonts w:ascii="Calibri" w:hAnsi="Calibri" w:cs="Calibri"/>
                <w:sz w:val="22"/>
                <w:szCs w:val="22"/>
                <w:lang w:val="en"/>
              </w:rPr>
              <w:t xml:space="preserve">, </w:t>
            </w:r>
            <w:r w:rsidR="001B7F9E" w:rsidRPr="008F7095">
              <w:rPr>
                <w:rFonts w:ascii="Calibri" w:hAnsi="Calibri" w:cs="Calibri"/>
                <w:bCs/>
                <w:sz w:val="22"/>
                <w:szCs w:val="22"/>
              </w:rPr>
              <w:t>1</w:t>
            </w:r>
            <w:r w:rsidR="001B7F9E" w:rsidRPr="008F7095">
              <w:rPr>
                <w:rFonts w:ascii="Calibri" w:hAnsi="Calibri" w:cs="Calibri"/>
                <w:bCs/>
                <w:sz w:val="22"/>
                <w:szCs w:val="22"/>
                <w:vertAlign w:val="superscript"/>
              </w:rPr>
              <w:t>st</w:t>
            </w:r>
            <w:r w:rsidR="001B7F9E" w:rsidRPr="008F7095">
              <w:rPr>
                <w:rFonts w:ascii="Calibri" w:hAnsi="Calibri" w:cs="Calibri"/>
                <w:sz w:val="22"/>
                <w:szCs w:val="22"/>
                <w:lang w:val="en"/>
              </w:rPr>
              <w:t xml:space="preserve"> </w:t>
            </w:r>
            <w:proofErr w:type="spellStart"/>
            <w:r w:rsidR="001B7F9E" w:rsidRPr="008F7095">
              <w:rPr>
                <w:rFonts w:ascii="Calibri" w:hAnsi="Calibri" w:cs="Calibri"/>
                <w:bCs/>
                <w:sz w:val="22"/>
                <w:szCs w:val="22"/>
              </w:rPr>
              <w:t>cycle</w:t>
            </w:r>
            <w:proofErr w:type="spellEnd"/>
            <w:r w:rsidR="001B7F9E" w:rsidRPr="008F7095">
              <w:rPr>
                <w:rFonts w:ascii="Calibri" w:hAnsi="Calibri" w:cs="Calibri"/>
                <w:bCs/>
                <w:sz w:val="22"/>
                <w:szCs w:val="22"/>
              </w:rPr>
              <w:t xml:space="preserve"> </w:t>
            </w:r>
            <w:r w:rsidR="001B7F9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1B7F9E" w:rsidRPr="008F7095" w:rsidTr="002204A0">
        <w:trPr>
          <w:trHeight w:val="103"/>
        </w:trPr>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1B7F9E" w:rsidRPr="008F7095" w:rsidTr="002204A0">
        <w:tc>
          <w:tcPr>
            <w:tcW w:w="5718" w:type="dxa"/>
            <w:gridSpan w:val="12"/>
          </w:tcPr>
          <w:p w:rsidR="001B7F9E" w:rsidRPr="008F7095" w:rsidRDefault="001B7F9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c>
          <w:tcPr>
            <w:tcW w:w="9690" w:type="dxa"/>
            <w:gridSpan w:val="18"/>
          </w:tcPr>
          <w:p w:rsidR="001B7F9E" w:rsidRPr="008F7095" w:rsidRDefault="001B7F9E" w:rsidP="002204A0">
            <w:pPr>
              <w:rPr>
                <w:rFonts w:ascii="Calibri" w:hAnsi="Calibri" w:cs="Calibri"/>
                <w:sz w:val="22"/>
                <w:szCs w:val="22"/>
              </w:rPr>
            </w:pPr>
          </w:p>
        </w:tc>
      </w:tr>
      <w:tr w:rsidR="001B7F9E" w:rsidRPr="008F7095" w:rsidTr="002204A0">
        <w:tc>
          <w:tcPr>
            <w:tcW w:w="1410"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Predavanja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Klinične 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Samost. delo</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1B7F9E" w:rsidRPr="008F7095" w:rsidRDefault="001B7F9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ECTS</w:t>
            </w:r>
          </w:p>
        </w:tc>
      </w:tr>
      <w:tr w:rsidR="001B7F9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4</w:t>
            </w:r>
          </w:p>
        </w:tc>
      </w:tr>
      <w:tr w:rsidR="001B7F9E" w:rsidRPr="008F7095" w:rsidTr="002204A0">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3307" w:type="dxa"/>
            <w:gridSpan w:val="5"/>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1B7F9E" w:rsidRPr="008F7095" w:rsidRDefault="001B7F9E" w:rsidP="002204A0">
            <w:pPr>
              <w:jc w:val="both"/>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1B7F9E" w:rsidRPr="008F7095" w:rsidTr="002204A0">
        <w:tc>
          <w:tcPr>
            <w:tcW w:w="9690" w:type="dxa"/>
            <w:gridSpan w:val="18"/>
          </w:tcPr>
          <w:p w:rsidR="001B7F9E" w:rsidRPr="008F7095" w:rsidRDefault="001B7F9E" w:rsidP="002204A0">
            <w:pPr>
              <w:jc w:val="both"/>
              <w:rPr>
                <w:rFonts w:ascii="Calibri" w:hAnsi="Calibri" w:cs="Calibri"/>
                <w:sz w:val="22"/>
                <w:szCs w:val="22"/>
              </w:rPr>
            </w:pPr>
          </w:p>
        </w:tc>
      </w:tr>
      <w:tr w:rsidR="001B7F9E" w:rsidRPr="008F7095" w:rsidTr="002204A0">
        <w:tc>
          <w:tcPr>
            <w:tcW w:w="1641" w:type="dxa"/>
            <w:gridSpan w:val="2"/>
            <w:vMerge w:val="restart"/>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Jeziki / </w:t>
            </w:r>
          </w:p>
          <w:p w:rsidR="001B7F9E" w:rsidRPr="008F7095" w:rsidRDefault="001B7F9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rPr>
          <w:trHeight w:val="215"/>
        </w:trPr>
        <w:tc>
          <w:tcPr>
            <w:tcW w:w="1641" w:type="dxa"/>
            <w:gridSpan w:val="2"/>
            <w:vMerge/>
            <w:vAlign w:val="center"/>
          </w:tcPr>
          <w:p w:rsidR="001B7F9E" w:rsidRPr="008F7095" w:rsidRDefault="001B7F9E" w:rsidP="002204A0">
            <w:pPr>
              <w:rPr>
                <w:rFonts w:ascii="Calibri" w:hAnsi="Calibri" w:cs="Calibri"/>
                <w:b/>
                <w:bCs/>
                <w:sz w:val="22"/>
                <w:szCs w:val="22"/>
              </w:rPr>
            </w:pP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c>
          <w:tcPr>
            <w:tcW w:w="4728" w:type="dxa"/>
            <w:gridSpan w:val="9"/>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1B7F9E" w:rsidRPr="008F7095" w:rsidTr="002204A0">
        <w:trPr>
          <w:trHeight w:val="289"/>
        </w:trPr>
        <w:tc>
          <w:tcPr>
            <w:tcW w:w="4728" w:type="dxa"/>
            <w:gridSpan w:val="9"/>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rPr>
          <w:trHeight w:val="137"/>
        </w:trPr>
        <w:tc>
          <w:tcPr>
            <w:tcW w:w="4718"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1B7F9E" w:rsidRPr="008F7095" w:rsidTr="002204A0">
        <w:trPr>
          <w:trHeight w:val="2033"/>
        </w:trPr>
        <w:tc>
          <w:tcPr>
            <w:tcW w:w="4718"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Pravila in struktura akademskega pisanja; povzemanje, navajanje, identifikacija virov, bibliografije, struktura akademskih tekstov.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Uporaba temeljnih konceptov literarne teorije/metodologije pri preučevanju posameznih primerov mladinske književnosti;  koncepti </w:t>
            </w:r>
            <w:proofErr w:type="spellStart"/>
            <w:r w:rsidRPr="008F7095">
              <w:rPr>
                <w:rFonts w:ascii="Calibri" w:hAnsi="Calibri" w:cs="Calibri"/>
                <w:sz w:val="22"/>
                <w:szCs w:val="22"/>
              </w:rPr>
              <w:t>mimetičnosti</w:t>
            </w:r>
            <w:proofErr w:type="spellEnd"/>
            <w:r w:rsidRPr="008F7095">
              <w:rPr>
                <w:rFonts w:ascii="Calibri" w:hAnsi="Calibri" w:cs="Calibri"/>
                <w:sz w:val="22"/>
                <w:szCs w:val="22"/>
              </w:rPr>
              <w:t xml:space="preserve"> ter fiktivnosti;</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recepcija mladinske literature; horizont pričakovanja; prazna mesta; estetske, spoznavne in etične ter ideološke funkcije mladinske literature; </w:t>
            </w:r>
          </w:p>
          <w:p w:rsidR="001B7F9E" w:rsidRPr="008F7095" w:rsidRDefault="001B7F9E" w:rsidP="001B7F9E">
            <w:pPr>
              <w:numPr>
                <w:ilvl w:val="0"/>
                <w:numId w:val="1"/>
              </w:numPr>
              <w:rPr>
                <w:rFonts w:ascii="Calibri" w:hAnsi="Calibri" w:cs="Calibri"/>
                <w:sz w:val="22"/>
                <w:szCs w:val="22"/>
              </w:rPr>
            </w:pP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izvirnost in priredbe; tematski pristop (analiza najpogostejših tem v mladinski literaturi); folkloristični </w:t>
            </w:r>
            <w:r w:rsidRPr="008F7095">
              <w:rPr>
                <w:rFonts w:ascii="Calibri" w:hAnsi="Calibri" w:cs="Calibri"/>
                <w:sz w:val="22"/>
                <w:szCs w:val="22"/>
              </w:rPr>
              <w:lastRenderedPageBreak/>
              <w:t xml:space="preserve">pristop (analiza priredb ljudskega slovstva); </w:t>
            </w:r>
            <w:proofErr w:type="spellStart"/>
            <w:r w:rsidRPr="008F7095">
              <w:rPr>
                <w:rFonts w:ascii="Calibri" w:hAnsi="Calibri" w:cs="Calibri"/>
                <w:sz w:val="22"/>
                <w:szCs w:val="22"/>
              </w:rPr>
              <w:t>intermedijski</w:t>
            </w:r>
            <w:proofErr w:type="spellEnd"/>
            <w:r w:rsidRPr="008F7095">
              <w:rPr>
                <w:rFonts w:ascii="Calibri" w:hAnsi="Calibri" w:cs="Calibri"/>
                <w:sz w:val="22"/>
                <w:szCs w:val="22"/>
              </w:rPr>
              <w:t xml:space="preserve"> pristop; adaptacije v  uprizoritvenih in avdiovizualnih medijih;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literarno sistemski pristop; cenzura; kanonizacija. </w:t>
            </w:r>
          </w:p>
          <w:p w:rsidR="001B7F9E" w:rsidRPr="008F7095" w:rsidRDefault="001B7F9E" w:rsidP="002204A0">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The rules and structure of academic writing; summarising, referencing, identification of sources, bibliography, structure of academic texts.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Using the basic concepts of literary theory and methodology in examining individual cases of juvenile literature; the concepts of mimesis and fictitiousness.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Reception of juvenile literature; the horizon of expectations; blank spaces; aesthetic, cognitive, ethical and ideological functions of juvenile literature.</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 xml:space="preserve">Intertextuality; originality and adaptations; thematic approach (analysis of the most frequent topics in juvenile literature); </w:t>
            </w:r>
            <w:r w:rsidRPr="008F7095">
              <w:rPr>
                <w:rFonts w:ascii="Calibri" w:hAnsi="Calibri" w:cs="Calibri"/>
                <w:sz w:val="22"/>
                <w:szCs w:val="22"/>
                <w:lang w:val="en-GB"/>
              </w:rPr>
              <w:lastRenderedPageBreak/>
              <w:t>folkloristic approach (analysis of adaptations of folk literature); inter-medial approach; adaptations in the performing and audio-visual media.</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Literary systemic approach; censorship; canonisation.</w:t>
            </w:r>
          </w:p>
        </w:tc>
      </w:tr>
    </w:tbl>
    <w:p w:rsidR="001B7F9E" w:rsidRPr="008F7095" w:rsidRDefault="001B7F9E" w:rsidP="001B7F9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B7F9E" w:rsidRPr="008F7095" w:rsidTr="002204A0">
        <w:tc>
          <w:tcPr>
            <w:tcW w:w="9690" w:type="dxa"/>
            <w:gridSpan w:val="6"/>
          </w:tcPr>
          <w:p w:rsidR="001B7F9E" w:rsidRPr="008F7095" w:rsidRDefault="001B7F9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1B7F9E" w:rsidRPr="008F7095" w:rsidTr="002204A0">
        <w:trPr>
          <w:trHeight w:val="126"/>
        </w:trPr>
        <w:tc>
          <w:tcPr>
            <w:tcW w:w="9690" w:type="dxa"/>
            <w:gridSpan w:val="6"/>
            <w:tcBorders>
              <w:top w:val="single" w:sz="4" w:space="0" w:color="auto"/>
              <w:left w:val="single" w:sz="4" w:space="0" w:color="auto"/>
              <w:bottom w:val="single" w:sz="4" w:space="0" w:color="auto"/>
              <w:right w:val="single" w:sz="4" w:space="0" w:color="auto"/>
            </w:tcBorders>
          </w:tcPr>
          <w:p w:rsidR="001B7F9E" w:rsidRPr="00C0086D" w:rsidRDefault="001B7F9E" w:rsidP="002204A0">
            <w:pPr>
              <w:rPr>
                <w:rFonts w:ascii="Calibri" w:hAnsi="Calibri" w:cs="Calibri"/>
                <w:bCs/>
                <w:sz w:val="22"/>
                <w:szCs w:val="22"/>
                <w:u w:val="single"/>
              </w:rPr>
            </w:pPr>
            <w:r w:rsidRPr="00C0086D">
              <w:rPr>
                <w:rFonts w:ascii="Calibri" w:hAnsi="Calibri" w:cs="Calibri"/>
                <w:bCs/>
                <w:sz w:val="22"/>
                <w:szCs w:val="22"/>
                <w:u w:val="single"/>
              </w:rPr>
              <w:t>Obvezna/</w:t>
            </w:r>
            <w:proofErr w:type="spellStart"/>
            <w:r w:rsidRPr="00C0086D">
              <w:rPr>
                <w:rFonts w:ascii="Calibri" w:hAnsi="Calibri" w:cs="Calibri"/>
                <w:bCs/>
                <w:sz w:val="22"/>
                <w:szCs w:val="22"/>
                <w:u w:val="single"/>
              </w:rPr>
              <w:t>Required</w:t>
            </w:r>
            <w:proofErr w:type="spellEnd"/>
            <w:r w:rsidRPr="00C0086D">
              <w:rPr>
                <w:rFonts w:ascii="Calibri" w:hAnsi="Calibri" w:cs="Calibri"/>
                <w:bCs/>
                <w:sz w:val="22"/>
                <w:szCs w:val="22"/>
                <w:u w:val="single"/>
              </w:rPr>
              <w:t xml:space="preserve"> </w:t>
            </w:r>
            <w:proofErr w:type="spellStart"/>
            <w:r w:rsidRPr="00C0086D">
              <w:rPr>
                <w:rFonts w:ascii="Calibri" w:hAnsi="Calibri" w:cs="Calibri"/>
                <w:bCs/>
                <w:sz w:val="22"/>
                <w:szCs w:val="22"/>
                <w:u w:val="single"/>
              </w:rPr>
              <w:t>readings</w:t>
            </w:r>
            <w:proofErr w:type="spellEnd"/>
            <w:r w:rsidRPr="00C0086D">
              <w:rPr>
                <w:rFonts w:ascii="Calibri" w:hAnsi="Calibri" w:cs="Calibri"/>
                <w:bCs/>
                <w:sz w:val="22"/>
                <w:szCs w:val="22"/>
                <w:u w:val="single"/>
              </w:rPr>
              <w:t>:</w:t>
            </w:r>
          </w:p>
          <w:p w:rsidR="00AB4FDA" w:rsidRPr="000A73D4" w:rsidRDefault="00AB4FDA" w:rsidP="000A73D4">
            <w:pPr>
              <w:ind w:left="360"/>
              <w:rPr>
                <w:rFonts w:asciiTheme="minorHAnsi" w:hAnsiTheme="minorHAnsi" w:cstheme="minorHAnsi"/>
                <w:sz w:val="22"/>
                <w:szCs w:val="22"/>
              </w:rPr>
            </w:pPr>
          </w:p>
          <w:p w:rsidR="00C0086D" w:rsidRPr="000A73D4" w:rsidRDefault="00C0086D" w:rsidP="00797B7B">
            <w:pPr>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rPr>
              <w:t xml:space="preserve">, C. in Spada, A. (2008). </w:t>
            </w:r>
            <w:proofErr w:type="spellStart"/>
            <w:r w:rsidRPr="000A73D4">
              <w:rPr>
                <w:rFonts w:asciiTheme="minorHAnsi" w:hAnsiTheme="minorHAnsi" w:cstheme="minorHAnsi"/>
                <w:sz w:val="22"/>
                <w:szCs w:val="22"/>
              </w:rPr>
              <w:t>Nautilus</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Antologia</w:t>
            </w:r>
            <w:proofErr w:type="spellEnd"/>
            <w:r w:rsidRPr="000A73D4">
              <w:rPr>
                <w:rFonts w:asciiTheme="minorHAnsi" w:hAnsiTheme="minorHAnsi" w:cstheme="minorHAnsi"/>
                <w:sz w:val="22"/>
                <w:szCs w:val="22"/>
              </w:rPr>
              <w:t xml:space="preserve"> 1: </w:t>
            </w:r>
            <w:proofErr w:type="spellStart"/>
            <w:r w:rsidRPr="000A73D4">
              <w:rPr>
                <w:rFonts w:asciiTheme="minorHAnsi" w:hAnsiTheme="minorHAnsi" w:cstheme="minorHAnsi"/>
                <w:sz w:val="22"/>
                <w:szCs w:val="22"/>
              </w:rPr>
              <w:t>Dalle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origini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Cinquecento</w:t>
            </w:r>
            <w:proofErr w:type="spellEnd"/>
            <w:r w:rsidRPr="000A73D4">
              <w:rPr>
                <w:rFonts w:asciiTheme="minorHAnsi" w:hAnsiTheme="minorHAnsi" w:cstheme="minorHAnsi"/>
                <w:sz w:val="22"/>
                <w:szCs w:val="22"/>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rPr>
              <w:t>.</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C</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Spada</w:t>
            </w:r>
            <w:r w:rsidRPr="000A73D4">
              <w:rPr>
                <w:rFonts w:asciiTheme="minorHAnsi" w:hAnsiTheme="minorHAnsi" w:cstheme="minorHAnsi"/>
                <w:sz w:val="22"/>
                <w:szCs w:val="22"/>
                <w:lang w:val="sl-SI"/>
              </w:rPr>
              <w:t xml:space="preserve">, A. in </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Bertorelle</w:t>
            </w:r>
            <w:proofErr w:type="spellEnd"/>
            <w:r w:rsidRPr="000A73D4">
              <w:rPr>
                <w:rFonts w:asciiTheme="minorHAnsi" w:hAnsiTheme="minorHAnsi" w:cstheme="minorHAnsi"/>
                <w:sz w:val="22"/>
                <w:szCs w:val="22"/>
                <w:lang w:val="sl-SI"/>
              </w:rPr>
              <w:t>, C</w:t>
            </w:r>
            <w:r w:rsidRPr="000A73D4">
              <w:rPr>
                <w:rFonts w:asciiTheme="minorHAnsi" w:hAnsiTheme="minorHAnsi" w:cstheme="minorHAnsi"/>
                <w:sz w:val="22"/>
                <w:szCs w:val="22"/>
              </w:rPr>
              <w:t>.</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2008</w:t>
            </w:r>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Nautilus.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Manuale</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storia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lang w:val="it-IT"/>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lang w:val="it-IT"/>
              </w:rPr>
              <w:t>.</w:t>
            </w:r>
          </w:p>
          <w:p w:rsidR="00797B7B"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Gasperini</w:t>
            </w:r>
            <w:proofErr w:type="spellEnd"/>
            <w:r w:rsidRPr="000A73D4">
              <w:rPr>
                <w:rFonts w:asciiTheme="minorHAnsi" w:eastAsia="Times New Roman" w:hAnsiTheme="minorHAnsi" w:cstheme="minorHAnsi"/>
                <w:sz w:val="22"/>
                <w:szCs w:val="22"/>
                <w:lang w:val="sl-SI"/>
              </w:rPr>
              <w:t>, S</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Trioschi</w:t>
            </w:r>
            <w:proofErr w:type="spellEnd"/>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 xml:space="preserve"> O.,</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Toniolo</w:t>
            </w:r>
            <w:proofErr w:type="spellEnd"/>
            <w:r w:rsidR="00797B7B" w:rsidRPr="00797B7B">
              <w:rPr>
                <w:rFonts w:asciiTheme="minorHAnsi" w:eastAsia="Times New Roman" w:hAnsiTheme="minorHAnsi" w:cstheme="minorHAnsi"/>
                <w:sz w:val="22"/>
                <w:szCs w:val="22"/>
                <w:lang w:val="sl-SI"/>
              </w:rPr>
              <w:t>, F.</w:t>
            </w:r>
            <w:r w:rsidRPr="000A73D4">
              <w:rPr>
                <w:rFonts w:asciiTheme="minorHAnsi" w:eastAsia="Times New Roman" w:hAnsiTheme="minorHAnsi" w:cstheme="minorHAnsi"/>
                <w:sz w:val="22"/>
                <w:szCs w:val="22"/>
                <w:lang w:val="sl-SI"/>
              </w:rPr>
              <w:t xml:space="preserve"> in </w:t>
            </w:r>
            <w:proofErr w:type="spellStart"/>
            <w:r w:rsidRPr="000A73D4">
              <w:rPr>
                <w:rFonts w:asciiTheme="minorHAnsi" w:eastAsia="Times New Roman" w:hAnsiTheme="minorHAnsi" w:cstheme="minorHAnsi"/>
                <w:sz w:val="22"/>
                <w:szCs w:val="22"/>
                <w:lang w:val="sl-SI"/>
              </w:rPr>
              <w:t>Arrigoni</w:t>
            </w:r>
            <w:proofErr w:type="spellEnd"/>
            <w:r w:rsidR="00797B7B" w:rsidRPr="00797B7B">
              <w:rPr>
                <w:rFonts w:asciiTheme="minorHAnsi" w:eastAsia="Times New Roman" w:hAnsiTheme="minorHAnsi" w:cstheme="minorHAnsi"/>
                <w:sz w:val="22"/>
                <w:szCs w:val="22"/>
                <w:lang w:val="sl-SI"/>
              </w:rPr>
              <w:t>, L</w:t>
            </w:r>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2022</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Corrispondenze</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Antologia</w:t>
            </w:r>
            <w:proofErr w:type="spellEnd"/>
            <w:r w:rsidRPr="000A73D4">
              <w:rPr>
                <w:rFonts w:asciiTheme="minorHAnsi" w:eastAsia="Times New Roman" w:hAnsiTheme="minorHAnsi" w:cstheme="minorHAnsi"/>
                <w:sz w:val="22"/>
                <w:szCs w:val="22"/>
                <w:lang w:val="sl-SI"/>
              </w:rPr>
              <w:t xml:space="preserve"> per il </w:t>
            </w:r>
            <w:proofErr w:type="spellStart"/>
            <w:r w:rsidRPr="000A73D4">
              <w:rPr>
                <w:rFonts w:asciiTheme="minorHAnsi" w:eastAsia="Times New Roman" w:hAnsiTheme="minorHAnsi" w:cstheme="minorHAnsi"/>
                <w:sz w:val="22"/>
                <w:szCs w:val="22"/>
                <w:lang w:val="sl-SI"/>
              </w:rPr>
              <w:t>primo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biennio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Narrativa</w:t>
            </w:r>
            <w:proofErr w:type="spellEnd"/>
            <w:r w:rsidRPr="000A73D4">
              <w:rPr>
                <w:rFonts w:asciiTheme="minorHAnsi" w:eastAsia="Times New Roman" w:hAnsiTheme="minorHAnsi" w:cstheme="minorHAnsi"/>
                <w: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Firenze</w:t>
            </w:r>
            <w:proofErr w:type="spellEnd"/>
            <w:r w:rsidRPr="000A73D4">
              <w:rPr>
                <w:rFonts w:asciiTheme="minorHAnsi" w:eastAsia="Times New Roman" w:hAnsiTheme="minorHAnsi" w:cstheme="minorHAnsi"/>
                <w:sz w:val="22"/>
                <w:szCs w:val="22"/>
                <w:lang w:val="sl-SI"/>
              </w:rPr>
              <w:t xml:space="preserve">: La </w:t>
            </w:r>
            <w:proofErr w:type="spellStart"/>
            <w:r w:rsidRPr="000A73D4">
              <w:rPr>
                <w:rFonts w:asciiTheme="minorHAnsi" w:eastAsia="Times New Roman" w:hAnsiTheme="minorHAnsi" w:cstheme="minorHAnsi"/>
                <w:sz w:val="22"/>
                <w:szCs w:val="22"/>
                <w:lang w:val="sl-SI"/>
              </w:rPr>
              <w:t>Nuova</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Italia</w:t>
            </w:r>
            <w:proofErr w:type="spellEnd"/>
            <w:r w:rsidRPr="000A73D4">
              <w:rPr>
                <w:rFonts w:asciiTheme="minorHAnsi" w:eastAsia="Times New Roman" w:hAnsiTheme="minorHAnsi" w:cstheme="minorHAnsi"/>
                <w:sz w:val="22"/>
                <w:szCs w:val="22"/>
                <w:lang w:val="sl-SI"/>
              </w:rPr>
              <w:t>.</w:t>
            </w:r>
            <w:r w:rsidRPr="000A73D4">
              <w:rPr>
                <w:rFonts w:asciiTheme="minorHAnsi" w:hAnsiTheme="minorHAnsi" w:cstheme="minorHAnsi"/>
                <w:sz w:val="22"/>
                <w:szCs w:val="22"/>
              </w:rPr>
              <w:t xml:space="preserve">     </w:t>
            </w:r>
          </w:p>
          <w:p w:rsidR="00C0086D" w:rsidRPr="000A73D4" w:rsidRDefault="00C0086D" w:rsidP="000A73D4">
            <w:pPr>
              <w:pStyle w:val="Telobesedila"/>
              <w:numPr>
                <w:ilvl w:val="0"/>
                <w:numId w:val="15"/>
              </w:numPr>
              <w:spacing w:after="0"/>
              <w:rPr>
                <w:rFonts w:asciiTheme="minorHAnsi" w:hAnsiTheme="minorHAnsi" w:cstheme="minorHAnsi"/>
                <w:sz w:val="22"/>
                <w:szCs w:val="22"/>
              </w:rPr>
            </w:pPr>
            <w:proofErr w:type="spellStart"/>
            <w:r w:rsidRPr="000A73D4">
              <w:rPr>
                <w:rFonts w:asciiTheme="minorHAnsi" w:eastAsia="Times New Roman" w:hAnsiTheme="minorHAnsi" w:cstheme="minorHAnsi"/>
                <w:sz w:val="22"/>
                <w:szCs w:val="22"/>
              </w:rPr>
              <w:t>Surdich</w:t>
            </w:r>
            <w:proofErr w:type="spellEnd"/>
            <w:r w:rsidRPr="000A73D4">
              <w:rPr>
                <w:rFonts w:asciiTheme="minorHAnsi" w:eastAsia="Times New Roman" w:hAnsiTheme="minorHAnsi" w:cstheme="minorHAnsi"/>
                <w:sz w:val="22"/>
                <w:szCs w:val="22"/>
              </w:rPr>
              <w:t>, L.</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rPr>
              <w:t>2016</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Storia </w:t>
            </w:r>
            <w:proofErr w:type="spellStart"/>
            <w:r w:rsidRPr="000A73D4">
              <w:rPr>
                <w:rFonts w:asciiTheme="minorHAnsi" w:eastAsia="Times New Roman" w:hAnsiTheme="minorHAnsi" w:cstheme="minorHAnsi"/>
                <w:sz w:val="22"/>
                <w:szCs w:val="22"/>
              </w:rPr>
              <w:t>della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letteratura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italiana</w:t>
            </w:r>
            <w:proofErr w:type="spellEnd"/>
            <w:r w:rsidRPr="000A73D4">
              <w:rPr>
                <w:rFonts w:asciiTheme="minorHAnsi" w:eastAsia="Times New Roman" w:hAnsiTheme="minorHAnsi" w:cstheme="minorHAnsi"/>
                <w:sz w:val="22"/>
                <w:szCs w:val="22"/>
              </w:rPr>
              <w:t xml:space="preserve">/1 Il Duecento e </w:t>
            </w:r>
            <w:proofErr w:type="spellStart"/>
            <w:r w:rsidRPr="000A73D4">
              <w:rPr>
                <w:rFonts w:asciiTheme="minorHAnsi" w:eastAsia="Times New Roman" w:hAnsiTheme="minorHAnsi" w:cstheme="minorHAnsi"/>
                <w:sz w:val="22"/>
                <w:szCs w:val="22"/>
              </w:rPr>
              <w:t>il</w:t>
            </w:r>
            <w:proofErr w:type="spellEnd"/>
            <w:r w:rsidRPr="000A73D4">
              <w:rPr>
                <w:rFonts w:asciiTheme="minorHAnsi" w:eastAsia="Times New Roman" w:hAnsiTheme="minorHAnsi" w:cstheme="minorHAnsi"/>
                <w:sz w:val="22"/>
                <w:szCs w:val="22"/>
              </w:rPr>
              <w:t xml:space="preserve"> Trecento. Bologna: Il Mulino.</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Bernardelli</w:t>
            </w:r>
            <w:proofErr w:type="spellEnd"/>
            <w:r w:rsidRPr="000A73D4">
              <w:rPr>
                <w:rFonts w:asciiTheme="minorHAnsi" w:eastAsia="Times New Roman" w:hAnsiTheme="minorHAnsi" w:cstheme="minorHAnsi"/>
                <w:sz w:val="22"/>
                <w:szCs w:val="22"/>
                <w:lang w:val="sl-SI"/>
              </w:rPr>
              <w:t>, A</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lang w:val="sl-SI"/>
              </w:rPr>
              <w:t xml:space="preserve">in </w:t>
            </w:r>
            <w:proofErr w:type="spellStart"/>
            <w:r w:rsidRPr="000A73D4">
              <w:rPr>
                <w:rFonts w:asciiTheme="minorHAnsi" w:eastAsia="Times New Roman" w:hAnsiTheme="minorHAnsi" w:cstheme="minorHAnsi"/>
                <w:sz w:val="22"/>
                <w:szCs w:val="22"/>
                <w:lang w:val="sl-SI"/>
              </w:rPr>
              <w:t>Ceserani</w:t>
            </w:r>
            <w:proofErr w:type="spellEnd"/>
            <w:r w:rsidR="00797B7B">
              <w:rPr>
                <w:rFonts w:asciiTheme="minorHAnsi" w:eastAsia="Times New Roman" w:hAnsiTheme="minorHAnsi" w:cstheme="minorHAnsi"/>
                <w:sz w:val="22"/>
                <w:szCs w:val="22"/>
                <w:lang w:val="sl-SI"/>
              </w:rPr>
              <w:t>, R</w:t>
            </w:r>
            <w:r w:rsidRPr="000A73D4">
              <w:rPr>
                <w:rFonts w:asciiTheme="minorHAnsi" w:eastAsia="Times New Roman" w:hAnsiTheme="minorHAnsi" w:cstheme="minorHAnsi"/>
                <w:sz w:val="22"/>
                <w:szCs w:val="22"/>
                <w:lang w:val="sl-SI"/>
              </w:rPr>
              <w:t xml:space="preserve">. </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2005</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r w:rsidRPr="000A73D4">
              <w:rPr>
                <w:rFonts w:asciiTheme="minorHAnsi" w:eastAsia="Times New Roman" w:hAnsiTheme="minorHAnsi" w:cstheme="minorHAnsi"/>
                <w:sz w:val="22"/>
                <w:szCs w:val="22"/>
                <w:lang w:val="sl-SI"/>
              </w:rPr>
              <w:t xml:space="preserve">Il testo </w:t>
            </w:r>
            <w:proofErr w:type="spellStart"/>
            <w:r w:rsidRPr="000A73D4">
              <w:rPr>
                <w:rFonts w:asciiTheme="minorHAnsi" w:eastAsia="Times New Roman" w:hAnsiTheme="minorHAnsi" w:cstheme="minorHAnsi"/>
                <w:sz w:val="22"/>
                <w:szCs w:val="22"/>
                <w:lang w:val="sl-SI"/>
              </w:rPr>
              <w:t>narrativo</w:t>
            </w:r>
            <w:proofErr w:type="spellEnd"/>
            <w:r w:rsidRPr="000A73D4">
              <w:rPr>
                <w:rFonts w:asciiTheme="minorHAnsi" w:eastAsia="Times New Roman" w:hAnsiTheme="minorHAnsi" w:cstheme="minorHAnsi"/>
                <w:sz w:val="22"/>
                <w:szCs w:val="22"/>
                <w:lang w:val="sl-SI"/>
              </w:rPr>
              <w:t>. Bologna: Il Mulino</w:t>
            </w:r>
            <w:r w:rsidRPr="000A73D4">
              <w:rPr>
                <w:rFonts w:asciiTheme="minorHAnsi" w:eastAsia="Times New Roman" w:hAnsiTheme="minorHAnsi" w:cstheme="minorHAnsi"/>
                <w:sz w:val="22"/>
                <w:szCs w:val="22"/>
              </w:rPr>
              <w:t>.</w:t>
            </w:r>
          </w:p>
          <w:p w:rsidR="00AD70EB" w:rsidRPr="000A73D4" w:rsidRDefault="00AD70EB" w:rsidP="00AD70EB">
            <w:pPr>
              <w:numPr>
                <w:ilvl w:val="0"/>
                <w:numId w:val="15"/>
              </w:numPr>
              <w:jc w:val="both"/>
              <w:rPr>
                <w:rFonts w:ascii="Calibri" w:hAnsi="Calibri" w:cs="Calibri"/>
                <w:sz w:val="22"/>
                <w:szCs w:val="22"/>
                <w:lang w:eastAsia="sl-SI"/>
              </w:rPr>
            </w:pPr>
            <w:proofErr w:type="spellStart"/>
            <w:r w:rsidRPr="00797B7B">
              <w:rPr>
                <w:rFonts w:ascii="Calibri" w:hAnsi="Calibri" w:cs="Calibri"/>
                <w:sz w:val="22"/>
                <w:szCs w:val="22"/>
                <w:lang w:eastAsia="sl-SI"/>
              </w:rPr>
              <w:t>Ceserani</w:t>
            </w:r>
            <w:proofErr w:type="spellEnd"/>
            <w:r w:rsidRPr="00797B7B">
              <w:rPr>
                <w:rFonts w:ascii="Calibri" w:hAnsi="Calibri" w:cs="Calibri"/>
                <w:sz w:val="22"/>
                <w:szCs w:val="22"/>
                <w:lang w:eastAsia="sl-SI"/>
              </w:rPr>
              <w:t xml:space="preserve">, R. (1999). </w:t>
            </w:r>
            <w:r w:rsidRPr="000A73D4">
              <w:rPr>
                <w:rFonts w:ascii="Calibri" w:hAnsi="Calibri" w:cs="Calibri"/>
                <w:sz w:val="22"/>
                <w:szCs w:val="22"/>
                <w:lang w:eastAsia="sl-SI"/>
              </w:rPr>
              <w:t xml:space="preserve">Guida </w:t>
            </w:r>
            <w:proofErr w:type="spellStart"/>
            <w:r w:rsidRPr="000A73D4">
              <w:rPr>
                <w:rFonts w:ascii="Calibri" w:hAnsi="Calibri" w:cs="Calibri"/>
                <w:sz w:val="22"/>
                <w:szCs w:val="22"/>
                <w:lang w:eastAsia="sl-SI"/>
              </w:rPr>
              <w:t>allo</w:t>
            </w:r>
            <w:proofErr w:type="spellEnd"/>
            <w:r w:rsidRPr="000A73D4">
              <w:rPr>
                <w:rFonts w:ascii="Calibri" w:hAnsi="Calibri" w:cs="Calibri"/>
                <w:sz w:val="22"/>
                <w:szCs w:val="22"/>
                <w:lang w:eastAsia="sl-SI"/>
              </w:rPr>
              <w:t xml:space="preserve"> studio </w:t>
            </w:r>
            <w:proofErr w:type="spellStart"/>
            <w:r w:rsidRPr="000A73D4">
              <w:rPr>
                <w:rFonts w:ascii="Calibri" w:hAnsi="Calibri" w:cs="Calibri"/>
                <w:sz w:val="22"/>
                <w:szCs w:val="22"/>
                <w:lang w:eastAsia="sl-SI"/>
              </w:rPr>
              <w:t>della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letteratura</w:t>
            </w:r>
            <w:proofErr w:type="spellEnd"/>
            <w:r w:rsidRPr="000A73D4">
              <w:rPr>
                <w:rFonts w:ascii="Calibri" w:hAnsi="Calibri" w:cs="Calibri"/>
                <w:sz w:val="22"/>
                <w:szCs w:val="22"/>
                <w:lang w:eastAsia="sl-SI"/>
              </w:rPr>
              <w:t xml:space="preserve">. Roma-Bari: </w:t>
            </w:r>
            <w:proofErr w:type="spellStart"/>
            <w:r w:rsidRPr="000A73D4">
              <w:rPr>
                <w:rFonts w:ascii="Calibri" w:hAnsi="Calibri" w:cs="Calibri"/>
                <w:sz w:val="22"/>
                <w:szCs w:val="22"/>
                <w:lang w:eastAsia="sl-SI"/>
              </w:rPr>
              <w:t>Laterza</w:t>
            </w:r>
            <w:proofErr w:type="spellEnd"/>
            <w:r w:rsidRPr="000A73D4">
              <w:rPr>
                <w:rFonts w:ascii="Calibri" w:hAnsi="Calibri" w:cs="Calibri"/>
                <w:sz w:val="22"/>
                <w:szCs w:val="22"/>
                <w:lang w:eastAsia="sl-SI"/>
              </w:rPr>
              <w:t>.</w:t>
            </w:r>
          </w:p>
          <w:p w:rsidR="00AD70EB" w:rsidRPr="000A73D4" w:rsidRDefault="00AD70EB" w:rsidP="00AD70EB">
            <w:pPr>
              <w:numPr>
                <w:ilvl w:val="0"/>
                <w:numId w:val="15"/>
              </w:numPr>
              <w:rPr>
                <w:rFonts w:ascii="Calibri" w:hAnsi="Calibri" w:cs="Calibri"/>
                <w:sz w:val="22"/>
                <w:szCs w:val="22"/>
              </w:rPr>
            </w:pPr>
            <w:proofErr w:type="spellStart"/>
            <w:r w:rsidRPr="000A73D4">
              <w:rPr>
                <w:rFonts w:ascii="Calibri" w:hAnsi="Calibri" w:cs="Calibri"/>
                <w:sz w:val="22"/>
                <w:szCs w:val="22"/>
                <w:lang w:eastAsia="sl-SI"/>
              </w:rPr>
              <w:t>Enciclopedia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Treccani</w:t>
            </w:r>
            <w:proofErr w:type="spellEnd"/>
            <w:r w:rsidRPr="000A73D4">
              <w:rPr>
                <w:rFonts w:ascii="Calibri" w:hAnsi="Calibri" w:cs="Calibri"/>
                <w:sz w:val="22"/>
                <w:szCs w:val="22"/>
                <w:lang w:eastAsia="sl-SI"/>
              </w:rPr>
              <w:t xml:space="preserve">. </w:t>
            </w:r>
            <w:hyperlink r:id="rId6" w:history="1">
              <w:r w:rsidRPr="000A73D4">
                <w:rPr>
                  <w:rFonts w:ascii="Calibri" w:hAnsi="Calibri" w:cs="Calibri"/>
                  <w:sz w:val="22"/>
                  <w:szCs w:val="22"/>
                  <w:u w:val="single"/>
                </w:rPr>
                <w:t>http://www.treccani.it/enciclopedia/enciclopedia/</w:t>
              </w:r>
            </w:hyperlink>
          </w:p>
          <w:p w:rsidR="00AD70EB" w:rsidRPr="000A73D4" w:rsidRDefault="00AD70EB" w:rsidP="00AD70EB">
            <w:pPr>
              <w:numPr>
                <w:ilvl w:val="0"/>
                <w:numId w:val="15"/>
              </w:numPr>
              <w:jc w:val="both"/>
              <w:rPr>
                <w:rFonts w:ascii="Calibri" w:hAnsi="Calibri" w:cs="Calibri"/>
                <w:sz w:val="22"/>
                <w:szCs w:val="22"/>
                <w:lang w:eastAsia="sl-SI"/>
              </w:rPr>
            </w:pPr>
            <w:proofErr w:type="spellStart"/>
            <w:r w:rsidRPr="000A73D4">
              <w:rPr>
                <w:rFonts w:ascii="Calibri" w:hAnsi="Calibri" w:cs="Calibri"/>
                <w:sz w:val="22"/>
                <w:szCs w:val="22"/>
                <w:lang w:eastAsia="sl-SI"/>
              </w:rPr>
              <w:t>Beccaria</w:t>
            </w:r>
            <w:proofErr w:type="spellEnd"/>
            <w:r w:rsidRPr="000A73D4">
              <w:rPr>
                <w:rFonts w:ascii="Calibri" w:hAnsi="Calibri" w:cs="Calibri"/>
                <w:sz w:val="22"/>
                <w:szCs w:val="22"/>
                <w:lang w:eastAsia="sl-SI"/>
              </w:rPr>
              <w:t xml:space="preserve"> G. L. (</w:t>
            </w:r>
            <w:proofErr w:type="spellStart"/>
            <w:r w:rsidRPr="000A73D4">
              <w:rPr>
                <w:rFonts w:ascii="Calibri" w:hAnsi="Calibri" w:cs="Calibri"/>
                <w:sz w:val="22"/>
                <w:szCs w:val="22"/>
                <w:lang w:eastAsia="sl-SI"/>
              </w:rPr>
              <w:t>dir.da</w:t>
            </w:r>
            <w:proofErr w:type="spellEnd"/>
            <w:r w:rsidRPr="000A73D4">
              <w:rPr>
                <w:rFonts w:ascii="Calibri" w:hAnsi="Calibri" w:cs="Calibri"/>
                <w:sz w:val="22"/>
                <w:szCs w:val="22"/>
                <w:lang w:eastAsia="sl-SI"/>
              </w:rPr>
              <w:t xml:space="preserve">), 1994, </w:t>
            </w:r>
            <w:proofErr w:type="spellStart"/>
            <w:r w:rsidRPr="000A73D4">
              <w:rPr>
                <w:rFonts w:ascii="Calibri" w:hAnsi="Calibri" w:cs="Calibri"/>
                <w:sz w:val="22"/>
                <w:szCs w:val="22"/>
                <w:lang w:eastAsia="sl-SI"/>
              </w:rPr>
              <w:t>Dizionario</w:t>
            </w:r>
            <w:proofErr w:type="spellEnd"/>
            <w:r w:rsidRPr="000A73D4">
              <w:rPr>
                <w:rFonts w:ascii="Calibri" w:hAnsi="Calibri" w:cs="Calibri"/>
                <w:sz w:val="22"/>
                <w:szCs w:val="22"/>
                <w:lang w:eastAsia="sl-SI"/>
              </w:rPr>
              <w:t xml:space="preserve"> di </w:t>
            </w:r>
            <w:proofErr w:type="spellStart"/>
            <w:r w:rsidRPr="000A73D4">
              <w:rPr>
                <w:rFonts w:ascii="Calibri" w:hAnsi="Calibri" w:cs="Calibri"/>
                <w:sz w:val="22"/>
                <w:szCs w:val="22"/>
                <w:lang w:eastAsia="sl-SI"/>
              </w:rPr>
              <w:t>linguistica</w:t>
            </w:r>
            <w:proofErr w:type="spellEnd"/>
            <w:r w:rsidRPr="000A73D4">
              <w:rPr>
                <w:rFonts w:ascii="Calibri" w:hAnsi="Calibri" w:cs="Calibri"/>
                <w:sz w:val="22"/>
                <w:szCs w:val="22"/>
                <w:lang w:eastAsia="sl-SI"/>
              </w:rPr>
              <w:t xml:space="preserve"> e di </w:t>
            </w:r>
            <w:proofErr w:type="spellStart"/>
            <w:r w:rsidRPr="000A73D4">
              <w:rPr>
                <w:rFonts w:ascii="Calibri" w:hAnsi="Calibri" w:cs="Calibri"/>
                <w:sz w:val="22"/>
                <w:szCs w:val="22"/>
                <w:lang w:eastAsia="sl-SI"/>
              </w:rPr>
              <w:t>filologia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metrica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retorica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Eiunaudi</w:t>
            </w:r>
            <w:proofErr w:type="spellEnd"/>
            <w:r w:rsidRPr="000A73D4">
              <w:rPr>
                <w:rFonts w:ascii="Calibri" w:hAnsi="Calibri" w:cs="Calibri"/>
                <w:sz w:val="22"/>
                <w:szCs w:val="22"/>
                <w:lang w:eastAsia="sl-SI"/>
              </w:rPr>
              <w:t>, Torino.</w:t>
            </w:r>
          </w:p>
          <w:p w:rsidR="001B7F9E" w:rsidRPr="000A73D4" w:rsidRDefault="001B7F9E" w:rsidP="002204A0">
            <w:pPr>
              <w:rPr>
                <w:rFonts w:ascii="Calibri" w:hAnsi="Calibri" w:cs="Calibri"/>
                <w:bCs/>
                <w:sz w:val="22"/>
                <w:szCs w:val="22"/>
              </w:rPr>
            </w:pPr>
          </w:p>
          <w:p w:rsidR="001B7F9E" w:rsidRPr="000A73D4" w:rsidRDefault="001B7F9E" w:rsidP="002204A0">
            <w:pPr>
              <w:rPr>
                <w:rFonts w:ascii="Calibri" w:hAnsi="Calibri" w:cs="Calibri"/>
                <w:bCs/>
                <w:sz w:val="22"/>
                <w:szCs w:val="22"/>
                <w:u w:val="single"/>
              </w:rPr>
            </w:pPr>
            <w:r w:rsidRPr="000A73D4">
              <w:rPr>
                <w:rFonts w:ascii="Calibri" w:hAnsi="Calibri" w:cs="Calibri"/>
                <w:bCs/>
                <w:sz w:val="22"/>
                <w:szCs w:val="22"/>
                <w:u w:val="single"/>
              </w:rPr>
              <w:t>Dopolnilna/</w:t>
            </w:r>
            <w:proofErr w:type="spellStart"/>
            <w:r w:rsidRPr="000A73D4">
              <w:rPr>
                <w:rFonts w:ascii="Calibri" w:hAnsi="Calibri" w:cs="Calibri"/>
                <w:bCs/>
                <w:sz w:val="22"/>
                <w:szCs w:val="22"/>
                <w:u w:val="single"/>
              </w:rPr>
              <w:t>Additional</w:t>
            </w:r>
            <w:proofErr w:type="spellEnd"/>
            <w:r w:rsidRPr="000A73D4">
              <w:rPr>
                <w:rFonts w:ascii="Calibri" w:hAnsi="Calibri" w:cs="Calibri"/>
                <w:bCs/>
                <w:sz w:val="22"/>
                <w:szCs w:val="22"/>
                <w:u w:val="single"/>
              </w:rPr>
              <w:t xml:space="preserve"> </w:t>
            </w:r>
            <w:proofErr w:type="spellStart"/>
            <w:r w:rsidRPr="000A73D4">
              <w:rPr>
                <w:rFonts w:ascii="Calibri" w:hAnsi="Calibri" w:cs="Calibri"/>
                <w:bCs/>
                <w:sz w:val="22"/>
                <w:szCs w:val="22"/>
                <w:u w:val="single"/>
              </w:rPr>
              <w:t>readings</w:t>
            </w:r>
            <w:proofErr w:type="spellEnd"/>
            <w:r w:rsidRPr="000A73D4">
              <w:rPr>
                <w:rFonts w:ascii="Calibri" w:hAnsi="Calibri" w:cs="Calibri"/>
                <w:bCs/>
                <w:sz w:val="22"/>
                <w:szCs w:val="22"/>
                <w:u w:val="single"/>
              </w:rPr>
              <w:t xml:space="preserve">: </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Cardarello</w:t>
            </w:r>
            <w:proofErr w:type="spellEnd"/>
            <w:r w:rsidR="009579B6" w:rsidRPr="000A73D4">
              <w:rPr>
                <w:rFonts w:ascii="Calibri" w:hAnsi="Calibri" w:cs="Calibri"/>
                <w:sz w:val="22"/>
                <w:szCs w:val="22"/>
              </w:rPr>
              <w:t>,</w:t>
            </w:r>
            <w:r w:rsidRPr="000A73D4">
              <w:rPr>
                <w:rFonts w:ascii="Calibri" w:hAnsi="Calibri" w:cs="Calibri"/>
                <w:sz w:val="22"/>
                <w:szCs w:val="22"/>
              </w:rPr>
              <w:t xml:space="preserve"> R. (1995)</w:t>
            </w:r>
            <w:r w:rsidR="009579B6" w:rsidRPr="000A73D4">
              <w:rPr>
                <w:rFonts w:ascii="Calibri" w:hAnsi="Calibri" w:cs="Calibri"/>
                <w:sz w:val="22"/>
                <w:szCs w:val="22"/>
              </w:rPr>
              <w:t>.</w:t>
            </w:r>
            <w:r w:rsidRPr="000A73D4">
              <w:rPr>
                <w:rFonts w:ascii="Calibri" w:hAnsi="Calibri" w:cs="Calibri"/>
                <w:sz w:val="22"/>
                <w:szCs w:val="22"/>
              </w:rPr>
              <w:t xml:space="preserve"> Libri e </w:t>
            </w:r>
            <w:proofErr w:type="spellStart"/>
            <w:r w:rsidRPr="000A73D4">
              <w:rPr>
                <w:rFonts w:ascii="Calibri" w:hAnsi="Calibri" w:cs="Calibri"/>
                <w:sz w:val="22"/>
                <w:szCs w:val="22"/>
              </w:rPr>
              <w:t>bambini</w:t>
            </w:r>
            <w:proofErr w:type="spellEnd"/>
            <w:r w:rsidRPr="000A73D4">
              <w:rPr>
                <w:rFonts w:ascii="Calibri" w:hAnsi="Calibri" w:cs="Calibri"/>
                <w:sz w:val="22"/>
                <w:szCs w:val="22"/>
              </w:rPr>
              <w:t xml:space="preserve">. La prima formazione del </w:t>
            </w:r>
            <w:proofErr w:type="spellStart"/>
            <w:r w:rsidRPr="000A73D4">
              <w:rPr>
                <w:rFonts w:ascii="Calibri" w:hAnsi="Calibri" w:cs="Calibri"/>
                <w:sz w:val="22"/>
                <w:szCs w:val="22"/>
              </w:rPr>
              <w:t>lettore</w:t>
            </w:r>
            <w:proofErr w:type="spellEnd"/>
            <w:r w:rsidRPr="000A73D4">
              <w:rPr>
                <w:rFonts w:ascii="Calibri" w:hAnsi="Calibri" w:cs="Calibri"/>
                <w:sz w:val="22"/>
                <w:szCs w:val="22"/>
              </w:rPr>
              <w:t xml:space="preserve">. </w:t>
            </w:r>
            <w:proofErr w:type="spellStart"/>
            <w:r w:rsidR="009579B6" w:rsidRPr="000A73D4">
              <w:rPr>
                <w:rFonts w:ascii="Calibri" w:hAnsi="Calibri" w:cs="Calibri"/>
                <w:sz w:val="22"/>
                <w:szCs w:val="22"/>
              </w:rPr>
              <w:t>Firenze</w:t>
            </w:r>
            <w:proofErr w:type="spellEnd"/>
            <w:r w:rsidR="009579B6" w:rsidRPr="000A73D4">
              <w:rPr>
                <w:rFonts w:ascii="Calibri" w:hAnsi="Calibri" w:cs="Calibri"/>
                <w:sz w:val="22"/>
                <w:szCs w:val="22"/>
              </w:rPr>
              <w:t xml:space="preserve">: </w:t>
            </w:r>
            <w:r w:rsidRPr="000A73D4">
              <w:rPr>
                <w:rFonts w:ascii="Calibri" w:hAnsi="Calibri" w:cs="Calibri"/>
                <w:sz w:val="22"/>
                <w:szCs w:val="22"/>
              </w:rPr>
              <w:t xml:space="preserve">La </w:t>
            </w:r>
            <w:proofErr w:type="spellStart"/>
            <w:r w:rsidRPr="000A73D4">
              <w:rPr>
                <w:rFonts w:ascii="Calibri" w:hAnsi="Calibri" w:cs="Calibri"/>
                <w:sz w:val="22"/>
                <w:szCs w:val="22"/>
              </w:rPr>
              <w:t>Nuova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Italia</w:t>
            </w:r>
            <w:proofErr w:type="spellEnd"/>
            <w:r w:rsidRPr="000A73D4">
              <w:rPr>
                <w:rFonts w:ascii="Calibri" w:hAnsi="Calibri" w:cs="Calibri"/>
                <w:sz w:val="22"/>
                <w:szCs w:val="22"/>
              </w:rPr>
              <w:t>.</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Rodari</w:t>
            </w:r>
            <w:proofErr w:type="spellEnd"/>
            <w:r w:rsidRPr="000A73D4">
              <w:rPr>
                <w:rFonts w:ascii="Calibri" w:hAnsi="Calibri" w:cs="Calibri"/>
                <w:sz w:val="22"/>
                <w:szCs w:val="22"/>
              </w:rPr>
              <w:t>, G. (1973)</w:t>
            </w:r>
            <w:r w:rsidR="009579B6" w:rsidRPr="000A73D4">
              <w:rPr>
                <w:rFonts w:ascii="Calibri" w:hAnsi="Calibri" w:cs="Calibri"/>
                <w:sz w:val="22"/>
                <w:szCs w:val="22"/>
              </w:rPr>
              <w:t>.</w:t>
            </w:r>
            <w:r w:rsidRPr="000A73D4">
              <w:rPr>
                <w:rFonts w:ascii="Calibri" w:hAnsi="Calibri" w:cs="Calibri"/>
                <w:sz w:val="22"/>
                <w:szCs w:val="22"/>
              </w:rPr>
              <w:t xml:space="preserve"> La </w:t>
            </w:r>
            <w:proofErr w:type="spellStart"/>
            <w:r w:rsidRPr="000A73D4">
              <w:rPr>
                <w:rFonts w:ascii="Calibri" w:hAnsi="Calibri" w:cs="Calibri"/>
                <w:sz w:val="22"/>
                <w:szCs w:val="22"/>
              </w:rPr>
              <w:t>grammatica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della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fantasia</w:t>
            </w:r>
            <w:proofErr w:type="spellEnd"/>
            <w:r w:rsidR="009579B6" w:rsidRPr="000A73D4">
              <w:rPr>
                <w:rFonts w:ascii="Calibri" w:hAnsi="Calibri" w:cs="Calibri"/>
                <w:sz w:val="22"/>
                <w:szCs w:val="22"/>
              </w:rPr>
              <w:t>.</w:t>
            </w:r>
            <w:r w:rsidRPr="000A73D4">
              <w:rPr>
                <w:rFonts w:ascii="Calibri" w:hAnsi="Calibri" w:cs="Calibri"/>
                <w:sz w:val="22"/>
                <w:szCs w:val="22"/>
              </w:rPr>
              <w:t xml:space="preserve"> Torino</w:t>
            </w:r>
            <w:r w:rsidR="009579B6" w:rsidRPr="000A73D4">
              <w:rPr>
                <w:rFonts w:ascii="Calibri" w:hAnsi="Calibri" w:cs="Calibri"/>
                <w:sz w:val="22"/>
                <w:szCs w:val="22"/>
              </w:rPr>
              <w:t xml:space="preserve">: </w:t>
            </w:r>
            <w:proofErr w:type="spellStart"/>
            <w:r w:rsidR="009579B6" w:rsidRPr="000A73D4">
              <w:rPr>
                <w:rFonts w:ascii="Calibri" w:hAnsi="Calibri" w:cs="Calibri"/>
                <w:sz w:val="22"/>
                <w:szCs w:val="22"/>
              </w:rPr>
              <w:t>Einaudi</w:t>
            </w:r>
            <w:proofErr w:type="spellEnd"/>
            <w:r w:rsidRPr="000A73D4">
              <w:rPr>
                <w:rFonts w:ascii="Calibri" w:hAnsi="Calibri" w:cs="Calibri"/>
                <w:sz w:val="22"/>
                <w:szCs w:val="22"/>
              </w:rPr>
              <w:t>.</w:t>
            </w:r>
          </w:p>
          <w:p w:rsidR="00236F4F" w:rsidRPr="000A73D4" w:rsidRDefault="00236F4F" w:rsidP="00797B7B">
            <w:pPr>
              <w:pStyle w:val="Odstavekseznama"/>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Sossi</w:t>
            </w:r>
            <w:proofErr w:type="spellEnd"/>
            <w:r w:rsidRPr="000A73D4">
              <w:rPr>
                <w:rFonts w:asciiTheme="minorHAnsi" w:hAnsiTheme="minorHAnsi" w:cstheme="minorHAnsi"/>
                <w:sz w:val="22"/>
                <w:szCs w:val="22"/>
              </w:rPr>
              <w:t xml:space="preserve">, L. (2007). </w:t>
            </w:r>
            <w:proofErr w:type="spellStart"/>
            <w:r w:rsidRPr="000A73D4">
              <w:rPr>
                <w:rFonts w:asciiTheme="minorHAnsi" w:hAnsiTheme="minorHAnsi" w:cstheme="minorHAnsi"/>
                <w:iCs/>
                <w:sz w:val="22"/>
                <w:szCs w:val="22"/>
              </w:rPr>
              <w:t>Scrivere</w:t>
            </w:r>
            <w:proofErr w:type="spellEnd"/>
            <w:r w:rsidRPr="000A73D4">
              <w:rPr>
                <w:rFonts w:asciiTheme="minorHAnsi" w:hAnsiTheme="minorHAnsi" w:cstheme="minorHAnsi"/>
                <w:iCs/>
                <w:sz w:val="22"/>
                <w:szCs w:val="22"/>
              </w:rPr>
              <w:t xml:space="preserve"> per i </w:t>
            </w:r>
            <w:proofErr w:type="spellStart"/>
            <w:r w:rsidRPr="000A73D4">
              <w:rPr>
                <w:rFonts w:asciiTheme="minorHAnsi" w:hAnsiTheme="minorHAnsi" w:cstheme="minorHAnsi"/>
                <w:iCs/>
                <w:sz w:val="22"/>
                <w:szCs w:val="22"/>
              </w:rPr>
              <w:t>ragazzi</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Scrittura</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creativa</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Cs/>
                <w:sz w:val="22"/>
                <w:szCs w:val="22"/>
              </w:rPr>
              <w:t>Udine</w:t>
            </w:r>
            <w:proofErr w:type="spellEnd"/>
            <w:r w:rsidRPr="000A73D4">
              <w:rPr>
                <w:rFonts w:asciiTheme="minorHAnsi" w:hAnsiTheme="minorHAnsi" w:cstheme="minorHAnsi"/>
                <w:i/>
                <w:iCs/>
                <w:sz w:val="22"/>
                <w:szCs w:val="22"/>
              </w:rPr>
              <w:t>:</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Campanotto</w:t>
            </w:r>
            <w:proofErr w:type="spellEnd"/>
            <w:r w:rsidRPr="000A73D4">
              <w:rPr>
                <w:rFonts w:asciiTheme="minorHAnsi" w:hAnsiTheme="minorHAnsi" w:cstheme="minorHAnsi"/>
                <w:sz w:val="22"/>
                <w:szCs w:val="22"/>
              </w:rPr>
              <w:t>.</w:t>
            </w:r>
          </w:p>
          <w:p w:rsidR="00797B7B" w:rsidRPr="000A73D4" w:rsidRDefault="00797B7B" w:rsidP="00797B7B">
            <w:pPr>
              <w:pStyle w:val="Telobesedila"/>
              <w:numPr>
                <w:ilvl w:val="0"/>
                <w:numId w:val="15"/>
              </w:numPr>
              <w:spacing w:after="0"/>
              <w:rPr>
                <w:rFonts w:asciiTheme="minorHAnsi" w:hAnsiTheme="minorHAnsi" w:cstheme="minorHAnsi"/>
                <w:bCs/>
                <w:sz w:val="22"/>
                <w:szCs w:val="22"/>
                <w:lang w:val="sl-SI" w:eastAsia="sl-SI"/>
              </w:rPr>
            </w:pPr>
            <w:r w:rsidRPr="000A73D4">
              <w:rPr>
                <w:rFonts w:asciiTheme="minorHAnsi" w:hAnsiTheme="minorHAnsi" w:cstheme="minorHAnsi"/>
                <w:bCs/>
                <w:sz w:val="22"/>
                <w:szCs w:val="22"/>
                <w:lang w:val="sl-SI" w:eastAsia="sl-SI"/>
              </w:rPr>
              <w:t xml:space="preserve">Balboni, P. E. in </w:t>
            </w:r>
            <w:proofErr w:type="spellStart"/>
            <w:r w:rsidRPr="000A73D4">
              <w:rPr>
                <w:rFonts w:asciiTheme="minorHAnsi" w:hAnsiTheme="minorHAnsi" w:cstheme="minorHAnsi"/>
                <w:bCs/>
                <w:sz w:val="22"/>
                <w:szCs w:val="22"/>
                <w:lang w:val="sl-SI" w:eastAsia="sl-SI"/>
              </w:rPr>
              <w:t>Cardona</w:t>
            </w:r>
            <w:proofErr w:type="spellEnd"/>
            <w:r w:rsidRPr="000A73D4">
              <w:rPr>
                <w:rFonts w:asciiTheme="minorHAnsi" w:hAnsiTheme="minorHAnsi" w:cstheme="minorHAnsi"/>
                <w:bCs/>
                <w:sz w:val="22"/>
                <w:szCs w:val="22"/>
                <w:lang w:val="sl-SI" w:eastAsia="sl-SI"/>
              </w:rPr>
              <w:t xml:space="preserve">, M. (ur). 2004. </w:t>
            </w:r>
            <w:proofErr w:type="spellStart"/>
            <w:r w:rsidRPr="000A73D4">
              <w:rPr>
                <w:rFonts w:asciiTheme="minorHAnsi" w:hAnsiTheme="minorHAnsi" w:cstheme="minorHAnsi"/>
                <w:bCs/>
                <w:sz w:val="22"/>
                <w:szCs w:val="22"/>
                <w:lang w:val="sl-SI" w:eastAsia="sl-SI"/>
              </w:rPr>
              <w:t>Storia</w:t>
            </w:r>
            <w:proofErr w:type="spellEnd"/>
            <w:r w:rsidRPr="000A73D4">
              <w:rPr>
                <w:rFonts w:asciiTheme="minorHAnsi" w:hAnsiTheme="minorHAnsi" w:cstheme="minorHAnsi"/>
                <w:bCs/>
                <w:sz w:val="22"/>
                <w:szCs w:val="22"/>
                <w:lang w:val="sl-SI" w:eastAsia="sl-SI"/>
              </w:rPr>
              <w:t xml:space="preserve"> e testi di </w:t>
            </w:r>
            <w:proofErr w:type="spellStart"/>
            <w:r w:rsidRPr="000A73D4">
              <w:rPr>
                <w:rFonts w:asciiTheme="minorHAnsi" w:hAnsiTheme="minorHAnsi" w:cstheme="minorHAnsi"/>
                <w:bCs/>
                <w:sz w:val="22"/>
                <w:szCs w:val="22"/>
                <w:lang w:val="sl-SI" w:eastAsia="sl-SI"/>
              </w:rPr>
              <w:t>letteratura</w:t>
            </w:r>
            <w:proofErr w:type="spellEnd"/>
            <w:r w:rsidRPr="000A73D4">
              <w:rPr>
                <w:rFonts w:asciiTheme="minorHAnsi" w:hAnsiTheme="minorHAnsi" w:cstheme="minorHAnsi"/>
                <w:bCs/>
                <w:sz w:val="22"/>
                <w:szCs w:val="22"/>
                <w:lang w:val="sl-SI" w:eastAsia="sl-SI"/>
              </w:rPr>
              <w:t xml:space="preserve"> </w:t>
            </w:r>
            <w:proofErr w:type="spellStart"/>
            <w:r w:rsidRPr="000A73D4">
              <w:rPr>
                <w:rFonts w:asciiTheme="minorHAnsi" w:hAnsiTheme="minorHAnsi" w:cstheme="minorHAnsi"/>
                <w:bCs/>
                <w:sz w:val="22"/>
                <w:szCs w:val="22"/>
                <w:lang w:val="sl-SI" w:eastAsia="sl-SI"/>
              </w:rPr>
              <w:t>italiana</w:t>
            </w:r>
            <w:proofErr w:type="spellEnd"/>
            <w:r w:rsidRPr="000A73D4">
              <w:rPr>
                <w:rFonts w:asciiTheme="minorHAnsi" w:hAnsiTheme="minorHAnsi" w:cstheme="minorHAnsi"/>
                <w:bCs/>
                <w:sz w:val="22"/>
                <w:szCs w:val="22"/>
                <w:lang w:val="sl-SI" w:eastAsia="sl-SI"/>
              </w:rPr>
              <w:t xml:space="preserve"> per </w:t>
            </w:r>
            <w:proofErr w:type="spellStart"/>
            <w:r w:rsidRPr="000A73D4">
              <w:rPr>
                <w:rFonts w:asciiTheme="minorHAnsi" w:hAnsiTheme="minorHAnsi" w:cstheme="minorHAnsi"/>
                <w:bCs/>
                <w:sz w:val="22"/>
                <w:szCs w:val="22"/>
                <w:lang w:val="sl-SI" w:eastAsia="sl-SI"/>
              </w:rPr>
              <w:t>stranieri</w:t>
            </w:r>
            <w:proofErr w:type="spellEnd"/>
            <w:r w:rsidRPr="000A73D4">
              <w:rPr>
                <w:rFonts w:asciiTheme="minorHAnsi" w:hAnsiTheme="minorHAnsi" w:cstheme="minorHAnsi"/>
                <w:bCs/>
                <w:sz w:val="22"/>
                <w:szCs w:val="22"/>
                <w:lang w:val="sl-SI" w:eastAsia="sl-SI"/>
              </w:rPr>
              <w:t xml:space="preserve">. Perugia: </w:t>
            </w:r>
            <w:proofErr w:type="spellStart"/>
            <w:r w:rsidRPr="000A73D4">
              <w:rPr>
                <w:rFonts w:asciiTheme="minorHAnsi" w:hAnsiTheme="minorHAnsi" w:cstheme="minorHAnsi"/>
                <w:bCs/>
                <w:sz w:val="22"/>
                <w:szCs w:val="22"/>
                <w:lang w:val="sl-SI" w:eastAsia="sl-SI"/>
              </w:rPr>
              <w:t>Guerra</w:t>
            </w:r>
            <w:proofErr w:type="spellEnd"/>
            <w:r w:rsidRPr="000A73D4">
              <w:rPr>
                <w:rFonts w:asciiTheme="minorHAnsi" w:hAnsiTheme="minorHAnsi" w:cstheme="minorHAnsi"/>
                <w:bCs/>
                <w:sz w:val="22"/>
                <w:szCs w:val="22"/>
                <w:lang w:val="sl-SI" w:eastAsia="sl-SI"/>
              </w:rPr>
              <w:t>.</w:t>
            </w:r>
          </w:p>
          <w:p w:rsidR="00236F4F" w:rsidRPr="003F7652" w:rsidRDefault="00236F4F" w:rsidP="000A73D4">
            <w:pPr>
              <w:ind w:left="360"/>
              <w:rPr>
                <w:rFonts w:ascii="Calibri" w:hAnsi="Calibri" w:cs="Calibri"/>
                <w:sz w:val="22"/>
                <w:szCs w:val="22"/>
              </w:rPr>
            </w:pPr>
          </w:p>
          <w:p w:rsidR="001B7F9E" w:rsidRPr="008F7095" w:rsidRDefault="001B7F9E" w:rsidP="002204A0">
            <w:pPr>
              <w:rPr>
                <w:rFonts w:ascii="Calibri" w:hAnsi="Calibri" w:cs="Calibri"/>
                <w:bCs/>
                <w:sz w:val="22"/>
                <w:szCs w:val="22"/>
              </w:rPr>
            </w:pPr>
          </w:p>
          <w:p w:rsidR="001B7F9E" w:rsidRPr="008F7095" w:rsidRDefault="001B7F9E" w:rsidP="002204A0">
            <w:pPr>
              <w:rPr>
                <w:rFonts w:ascii="Calibri" w:hAnsi="Calibri" w:cs="Calibri"/>
                <w:bCs/>
                <w:sz w:val="22"/>
                <w:szCs w:val="22"/>
                <w:u w:val="single"/>
              </w:rPr>
            </w:pPr>
            <w:r w:rsidRPr="008F7095">
              <w:rPr>
                <w:rFonts w:ascii="Calibri" w:hAnsi="Calibri" w:cs="Calibri"/>
                <w:bCs/>
                <w:sz w:val="22"/>
                <w:szCs w:val="22"/>
                <w:u w:val="single"/>
              </w:rPr>
              <w:t>Dodatna/</w:t>
            </w:r>
            <w:proofErr w:type="spellStart"/>
            <w:r w:rsidRPr="008F7095">
              <w:rPr>
                <w:rFonts w:ascii="Calibri" w:hAnsi="Calibri" w:cs="Calibri"/>
                <w:bCs/>
                <w:sz w:val="22"/>
                <w:szCs w:val="22"/>
                <w:u w:val="single"/>
              </w:rPr>
              <w:t>Supplementary</w:t>
            </w:r>
            <w:proofErr w:type="spellEnd"/>
            <w:r w:rsidRPr="008F7095">
              <w:rPr>
                <w:rFonts w:ascii="Calibri" w:hAnsi="Calibri" w:cs="Calibri"/>
                <w:bCs/>
                <w:sz w:val="22"/>
                <w:szCs w:val="22"/>
                <w:u w:val="single"/>
              </w:rPr>
              <w:t xml:space="preserve"> </w:t>
            </w:r>
            <w:proofErr w:type="spellStart"/>
            <w:r w:rsidRPr="008F7095">
              <w:rPr>
                <w:rFonts w:ascii="Calibri" w:hAnsi="Calibri" w:cs="Calibri"/>
                <w:bCs/>
                <w:sz w:val="22"/>
                <w:szCs w:val="22"/>
                <w:u w:val="single"/>
              </w:rPr>
              <w:t>readings</w:t>
            </w:r>
            <w:proofErr w:type="spellEnd"/>
            <w:r w:rsidRPr="008F7095">
              <w:rPr>
                <w:rFonts w:ascii="Calibri" w:hAnsi="Calibri" w:cs="Calibri"/>
                <w:bCs/>
                <w:sz w:val="22"/>
                <w:szCs w:val="22"/>
                <w:u w:val="single"/>
              </w:rPr>
              <w:t xml:space="preserve">: </w:t>
            </w:r>
          </w:p>
          <w:p w:rsidR="001B7F9E" w:rsidRPr="008F7095" w:rsidRDefault="001B7F9E" w:rsidP="00797B7B">
            <w:pPr>
              <w:numPr>
                <w:ilvl w:val="0"/>
                <w:numId w:val="15"/>
              </w:numPr>
              <w:rPr>
                <w:rFonts w:ascii="Calibri" w:hAnsi="Calibri" w:cs="Calibri"/>
                <w:bCs/>
                <w:sz w:val="22"/>
                <w:szCs w:val="22"/>
              </w:rPr>
            </w:pP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Encyclopedia</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r w:rsidRPr="008F7095">
              <w:rPr>
                <w:rFonts w:ascii="Calibri" w:hAnsi="Calibri" w:cs="Calibri"/>
                <w:bCs/>
                <w:sz w:val="22"/>
                <w:szCs w:val="22"/>
                <w:lang w:val="en-GB"/>
              </w:rPr>
              <w:t>Children’s</w:t>
            </w:r>
            <w:r w:rsidRPr="008F7095">
              <w:rPr>
                <w:rFonts w:ascii="Calibri" w:hAnsi="Calibri" w:cs="Calibri"/>
                <w:bCs/>
                <w:sz w:val="22"/>
                <w:szCs w:val="22"/>
              </w:rPr>
              <w:t xml:space="preserve"> Literature. (2006). Ur. J. </w:t>
            </w:r>
            <w:proofErr w:type="spellStart"/>
            <w:r w:rsidRPr="008F7095">
              <w:rPr>
                <w:rFonts w:ascii="Calibri" w:hAnsi="Calibri" w:cs="Calibri"/>
                <w:bCs/>
                <w:sz w:val="22"/>
                <w:szCs w:val="22"/>
              </w:rPr>
              <w:t>Zipes</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University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Press</w:t>
            </w:r>
            <w:proofErr w:type="spellEnd"/>
            <w:r w:rsidRPr="008F7095">
              <w:rPr>
                <w:rFonts w:ascii="Calibri" w:hAnsi="Calibri" w:cs="Calibri"/>
                <w:bCs/>
                <w:sz w:val="22"/>
                <w:szCs w:val="22"/>
              </w:rPr>
              <w:t xml:space="preserve">. </w:t>
            </w:r>
          </w:p>
          <w:p w:rsidR="001B7F9E" w:rsidRPr="008F7095" w:rsidRDefault="001B7F9E" w:rsidP="002204A0">
            <w:pPr>
              <w:rPr>
                <w:rFonts w:ascii="Calibri" w:hAnsi="Calibri" w:cs="Calibri"/>
                <w:b/>
                <w:bCs/>
                <w:sz w:val="22"/>
                <w:szCs w:val="22"/>
              </w:rPr>
            </w:pPr>
          </w:p>
        </w:tc>
      </w:tr>
      <w:tr w:rsidR="001B7F9E" w:rsidRPr="008F7095" w:rsidTr="002204A0">
        <w:trPr>
          <w:trHeight w:val="73"/>
        </w:trPr>
        <w:tc>
          <w:tcPr>
            <w:tcW w:w="4717" w:type="dxa"/>
            <w:gridSpan w:val="2"/>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B7F9E" w:rsidRPr="008F7095" w:rsidTr="002204A0">
        <w:trPr>
          <w:trHeight w:val="977"/>
        </w:trPr>
        <w:tc>
          <w:tcPr>
            <w:tcW w:w="4717"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Cilji:</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se seznani s temeljnimi koncepti literarne teorije/metodologije in njihovo uporabo pri analizi, interpretaciji, didaktiki (mladinske) književnosti; </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preko analitičnega dela dobi vpogled v temeljna dela italijanske in svetovne (mladinske) književnosti; </w:t>
            </w:r>
          </w:p>
          <w:p w:rsidR="001B7F9E" w:rsidRPr="008F7095" w:rsidRDefault="001B7F9E" w:rsidP="002204A0">
            <w:pPr>
              <w:ind w:left="708"/>
              <w:rPr>
                <w:rFonts w:ascii="Calibri" w:hAnsi="Calibri" w:cs="Calibri"/>
                <w:sz w:val="22"/>
                <w:szCs w:val="22"/>
                <w:lang w:eastAsia="sl-SI"/>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lastRenderedPageBreak/>
              <w:t>Splošne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razume pomen razvijanja jezikovnih sporazumevalnih zmožnosti učencev;</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usvoji pomen izkazovanja pozitivnega  odnosa do učencev, ob razumevanju in  spoštovanju učenčevega  socialnega,  kulturnega, jezikovnega in religioznega porekla ter drugih osebnih okoliščin;</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pridobi orodja za oblikovanje varnega in spodbudnega učnega okolja v katerem se spoštuje različnost in spodbuja samostojnost in odgovornost. </w:t>
            </w:r>
          </w:p>
          <w:p w:rsidR="001B7F9E" w:rsidRPr="008F7095" w:rsidRDefault="001B7F9E" w:rsidP="002204A0">
            <w:pPr>
              <w:tabs>
                <w:tab w:val="num" w:pos="360"/>
              </w:tabs>
              <w:ind w:left="360" w:hanging="360"/>
              <w:rPr>
                <w:rFonts w:ascii="Calibri" w:hAnsi="Calibri" w:cs="Calibri"/>
                <w:sz w:val="22"/>
                <w:szCs w:val="22"/>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rPr>
              <w:br w:type="page"/>
            </w: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preko spoznavanja metodologije in teorije literarne vede usvoji posebnosti mladinske književnosti (npr. </w:t>
            </w: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intermedijskost</w:t>
            </w:r>
            <w:proofErr w:type="spellEnd"/>
            <w:r w:rsidRPr="008F7095">
              <w:rPr>
                <w:rFonts w:ascii="Calibri" w:hAnsi="Calibri" w:cs="Calibri"/>
                <w:sz w:val="22"/>
                <w:szCs w:val="22"/>
              </w:rPr>
              <w:t xml:space="preserve">, posebnosti </w:t>
            </w:r>
            <w:proofErr w:type="spellStart"/>
            <w:r w:rsidRPr="008F7095">
              <w:rPr>
                <w:rFonts w:ascii="Calibri" w:hAnsi="Calibri" w:cs="Calibri"/>
                <w:sz w:val="22"/>
                <w:szCs w:val="22"/>
              </w:rPr>
              <w:t>mimesis</w:t>
            </w:r>
            <w:proofErr w:type="spellEnd"/>
            <w:r w:rsidRPr="008F7095">
              <w:rPr>
                <w:rFonts w:ascii="Calibri" w:hAnsi="Calibri" w:cs="Calibri"/>
                <w:sz w:val="22"/>
                <w:szCs w:val="22"/>
              </w:rPr>
              <w:t xml:space="preserve">, estetskih in etičnih funkcij…) in njene recepcije  v prvem triletju osnovne šole (npr. bralne konkretizacije, estetskega in etičnega doživetja mladinske literature ), </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oblikuje si kriterije za vrednotenje/kritično presojo sodobnih literarnih del.</w:t>
            </w:r>
          </w:p>
          <w:p w:rsidR="001B7F9E" w:rsidRPr="008F7095" w:rsidRDefault="001B7F9E"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get acquainted with the basic concepts of literary theory/methodology and their use in analysis, interpretation, didactics of (juvenile) literature;</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through analytical work get insight into the basic works of Italian and world (juvenile)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significance of developing pupils’ linguistic communication skills;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importance of demonstrating a positive attitude towards pupils and understanding and respect for their social, cultural, linguistic and religious background and other personal circumstances;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obtain the tools to create a safe and supportive learning environment, in which diversity is respected and independence and responsibility are promoted.</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through learning the theory and methodology of literary studies acquire the particularities of juvenile literature (e.g. intertextuality, </w:t>
            </w:r>
            <w:proofErr w:type="spellStart"/>
            <w:r w:rsidRPr="008F7095">
              <w:rPr>
                <w:rFonts w:ascii="Calibri" w:hAnsi="Calibri" w:cs="Calibri"/>
                <w:sz w:val="22"/>
                <w:szCs w:val="22"/>
                <w:lang w:val="en-GB"/>
              </w:rPr>
              <w:t>intermediality</w:t>
            </w:r>
            <w:proofErr w:type="spellEnd"/>
            <w:r w:rsidRPr="008F7095">
              <w:rPr>
                <w:rFonts w:ascii="Calibri" w:hAnsi="Calibri" w:cs="Calibri"/>
                <w:sz w:val="22"/>
                <w:szCs w:val="22"/>
                <w:lang w:val="en-GB"/>
              </w:rPr>
              <w:t>, particularities of mimesis, the aesthetic and ethical functions...) and its reception in the first triennium of basic school (e.g. reading concretisation, aesthetic and ethical experiences of youth literature);</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develop criteria for evaluation and critical assessment of contemporary literary works.</w:t>
            </w:r>
          </w:p>
        </w:tc>
      </w:tr>
      <w:tr w:rsidR="001B7F9E" w:rsidRPr="008F7095" w:rsidTr="002204A0">
        <w:trPr>
          <w:trHeight w:val="117"/>
        </w:trPr>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1B7F9E" w:rsidRPr="008F7095" w:rsidTr="002204A0">
        <w:trPr>
          <w:trHeight w:val="693"/>
        </w:trPr>
        <w:tc>
          <w:tcPr>
            <w:tcW w:w="4727" w:type="dxa"/>
            <w:gridSpan w:val="3"/>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Znanje in razumevanje:</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razvoj predmetnega področja raziskovanja književnosti kot znanstvene discipline,</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interpretacijo književnih del,</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analize različnih književnih žanrov.</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sposoben/-na učinkovito izpeljati analizo književnega besedila. Zna smiselno prilagajati interpretacijo književnega besedila različnim uporabnikom književnosti. </w:t>
            </w:r>
          </w:p>
          <w:p w:rsidR="001B7F9E" w:rsidRPr="008F7095" w:rsidRDefault="001B7F9E" w:rsidP="002204A0">
            <w:pPr>
              <w:rPr>
                <w:rFonts w:ascii="Calibri" w:hAnsi="Calibri" w:cs="Calibri"/>
                <w:sz w:val="22"/>
                <w:szCs w:val="22"/>
                <w:lang w:eastAsia="sl-SI"/>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1B7F9E" w:rsidRPr="008F7095" w:rsidRDefault="001B7F9E" w:rsidP="002204A0">
            <w:pPr>
              <w:rPr>
                <w:rFonts w:ascii="Calibri" w:hAnsi="Calibri" w:cs="Calibri"/>
                <w:bCs/>
                <w:snapToGrid w:val="0"/>
                <w:sz w:val="22"/>
                <w:szCs w:val="22"/>
              </w:rPr>
            </w:pPr>
            <w:r w:rsidRPr="008F7095">
              <w:rPr>
                <w:rFonts w:ascii="Calibri" w:hAnsi="Calibri" w:cs="Calibri"/>
                <w:bCs/>
                <w:snapToGrid w:val="0"/>
                <w:sz w:val="22"/>
                <w:szCs w:val="22"/>
              </w:rPr>
              <w:lastRenderedPageBreak/>
              <w:t>Študent/-</w:t>
            </w:r>
            <w:proofErr w:type="spellStart"/>
            <w:r w:rsidRPr="008F7095">
              <w:rPr>
                <w:rFonts w:ascii="Calibri" w:hAnsi="Calibri" w:cs="Calibri"/>
                <w:bCs/>
                <w:snapToGrid w:val="0"/>
                <w:sz w:val="22"/>
                <w:szCs w:val="22"/>
              </w:rPr>
              <w:t>ka</w:t>
            </w:r>
            <w:proofErr w:type="spellEnd"/>
            <w:r w:rsidRPr="008F7095">
              <w:rPr>
                <w:rFonts w:ascii="Calibri" w:hAnsi="Calibri" w:cs="Calibri"/>
                <w:bCs/>
                <w:snapToGrid w:val="0"/>
                <w:sz w:val="22"/>
                <w:szCs w:val="22"/>
              </w:rPr>
              <w:t xml:space="preserve"> je zmožen/-na ovrednotiti svoje bralne procese književnosti glede na uresničevanje zastavljenih ciljev branja. Strokovno ravnanje utemeljuje na osnovi sodobnih teoretičnih izhodišč in praktičnega dela z besedilom.</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subject area of research in literature as a scientific discipline;</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and take account of key factors needed in the interpretation of literary works;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criteria that define the contemporary methods of analysing different literary genres.</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 are able to efficiently perform analysis of a literary text. Know how to meaningfully adjust interpretation of a literary text to different users of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lastRenderedPageBreak/>
              <w:t xml:space="preserve">The students are able to evaluate their reading processes to literature according to the set goals of reading. They justify their professional choices on the basis of modern theoretical principles and of practical work with text. </w:t>
            </w:r>
          </w:p>
        </w:tc>
      </w:tr>
      <w:tr w:rsidR="001B7F9E" w:rsidRPr="008F7095" w:rsidTr="002204A0">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1B7F9E" w:rsidRPr="008F7095"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u w:val="single"/>
              </w:rPr>
              <w:t>Metode dela</w:t>
            </w:r>
            <w:r w:rsidRPr="008F7095">
              <w:rPr>
                <w:rFonts w:ascii="Calibri" w:hAnsi="Calibri" w:cs="Calibri"/>
                <w:sz w:val="22"/>
                <w:szCs w:val="22"/>
              </w:rPr>
              <w:t>:</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razlaga,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razgovor/diskusija/debata,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delo z besedilom,</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samostojno delo študentov, delo v skupinah,</w:t>
            </w:r>
          </w:p>
          <w:p w:rsidR="001B7F9E" w:rsidRPr="008F7095" w:rsidRDefault="001B7F9E" w:rsidP="001B7F9E">
            <w:pPr>
              <w:numPr>
                <w:ilvl w:val="0"/>
                <w:numId w:val="4"/>
              </w:numPr>
              <w:rPr>
                <w:rFonts w:ascii="Calibri" w:hAnsi="Calibri" w:cs="Calibri"/>
                <w:b/>
                <w:sz w:val="22"/>
                <w:szCs w:val="22"/>
              </w:rPr>
            </w:pPr>
            <w:r w:rsidRPr="008F7095">
              <w:rPr>
                <w:rFonts w:ascii="Calibri" w:hAnsi="Calibri" w:cs="Calibri"/>
                <w:sz w:val="22"/>
                <w:szCs w:val="22"/>
              </w:rPr>
              <w:t>vključevanje za posamezno vsebinsko področje kompetentnih predavateljev.</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1B7F9E" w:rsidRPr="008F7095" w:rsidRDefault="001B7F9E" w:rsidP="001B7F9E">
            <w:pPr>
              <w:numPr>
                <w:ilvl w:val="0"/>
                <w:numId w:val="12"/>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competent</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areas</w:t>
            </w:r>
            <w:proofErr w:type="spellEnd"/>
            <w:r w:rsidRPr="008F7095">
              <w:rPr>
                <w:rFonts w:ascii="Calibri" w:hAnsi="Calibri" w:cs="Calibri"/>
                <w:sz w:val="22"/>
                <w:szCs w:val="22"/>
              </w:rPr>
              <w:t xml:space="preserve">. </w:t>
            </w:r>
          </w:p>
          <w:p w:rsidR="001B7F9E" w:rsidRPr="008F7095" w:rsidRDefault="001B7F9E" w:rsidP="002204A0">
            <w:pPr>
              <w:rPr>
                <w:rFonts w:ascii="Calibri" w:hAnsi="Calibri" w:cs="Calibri"/>
                <w:sz w:val="22"/>
                <w:szCs w:val="22"/>
              </w:rPr>
            </w:pPr>
          </w:p>
        </w:tc>
      </w:tr>
      <w:tr w:rsidR="001B7F9E" w:rsidRPr="008F7095" w:rsidTr="002204A0">
        <w:tc>
          <w:tcPr>
            <w:tcW w:w="402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Delež (v %) /</w:t>
            </w:r>
          </w:p>
          <w:p w:rsidR="001B7F9E" w:rsidRPr="008F7095" w:rsidRDefault="001B7F9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1B7F9E" w:rsidRPr="008F7095" w:rsidTr="002204A0">
        <w:trPr>
          <w:trHeight w:val="410"/>
        </w:trPr>
        <w:tc>
          <w:tcPr>
            <w:tcW w:w="402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r w:rsidRPr="008F7095">
              <w:rPr>
                <w:rFonts w:ascii="Calibri" w:hAnsi="Calibri" w:cs="Calibri"/>
                <w:sz w:val="22"/>
                <w:szCs w:val="22"/>
              </w:rPr>
              <w:t>Sprotna oddaja izdelkov pri seminarskem delu in končni seminarski izdelek v pisni obliki ter njegova ustna predstavitev so pogoji za opravljanje pisnega/ustnega izpita.</w:t>
            </w:r>
            <w:r w:rsidRPr="008F7095">
              <w:rPr>
                <w:rFonts w:ascii="Calibri" w:hAnsi="Calibri" w:cs="Calibri"/>
                <w:sz w:val="22"/>
                <w:szCs w:val="22"/>
              </w:rPr>
              <w:br/>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Pisni/ustni izpit</w:t>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 xml:space="preserve">Seminarsko delo (sprotni pisni izdelki, končni pisni izdelek, ustne predstavitve).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r w:rsidRPr="008F7095">
              <w:rPr>
                <w:rFonts w:ascii="Calibri" w:hAnsi="Calibri" w:cs="Calibri"/>
                <w:sz w:val="22"/>
                <w:szCs w:val="22"/>
              </w:rPr>
              <w:t>60 %</w:t>
            </w:r>
          </w:p>
          <w:p w:rsidR="001B7F9E" w:rsidRPr="008F7095" w:rsidRDefault="001B7F9E" w:rsidP="002204A0">
            <w:pPr>
              <w:jc w:val="center"/>
              <w:rPr>
                <w:rFonts w:ascii="Calibri" w:hAnsi="Calibri" w:cs="Calibri"/>
                <w:b/>
                <w:sz w:val="22"/>
                <w:szCs w:val="22"/>
              </w:rPr>
            </w:pPr>
            <w:r w:rsidRPr="008F7095">
              <w:rPr>
                <w:rFonts w:ascii="Calibri" w:hAnsi="Calibri" w:cs="Calibri"/>
                <w:sz w:val="22"/>
                <w:szCs w:val="22"/>
              </w:rPr>
              <w:t>40 %</w:t>
            </w:r>
          </w:p>
        </w:tc>
        <w:tc>
          <w:tcPr>
            <w:tcW w:w="411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Prompt submission of products in seminar work and of the final seminar product in written form are prerequisite for admission to oral/written examination.</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p>
          <w:p w:rsidR="001B7F9E" w:rsidRPr="008F7095" w:rsidRDefault="001B7F9E" w:rsidP="001B7F9E">
            <w:pPr>
              <w:numPr>
                <w:ilvl w:val="0"/>
                <w:numId w:val="14"/>
              </w:numPr>
              <w:ind w:left="426"/>
              <w:rPr>
                <w:rFonts w:ascii="Calibri" w:hAnsi="Calibri" w:cs="Calibri"/>
                <w:sz w:val="22"/>
                <w:szCs w:val="22"/>
              </w:rPr>
            </w:pPr>
            <w:r w:rsidRPr="008F7095">
              <w:rPr>
                <w:rFonts w:ascii="Calibri" w:hAnsi="Calibri" w:cs="Calibri"/>
                <w:sz w:val="22"/>
                <w:szCs w:val="22"/>
                <w:lang w:val="en-GB"/>
              </w:rPr>
              <w:t>Oral/written</w:t>
            </w:r>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1B7F9E" w:rsidRPr="008F7095" w:rsidRDefault="001B7F9E" w:rsidP="001B7F9E">
            <w:pPr>
              <w:numPr>
                <w:ilvl w:val="0"/>
                <w:numId w:val="14"/>
              </w:numPr>
              <w:ind w:left="426"/>
              <w:rPr>
                <w:rFonts w:ascii="Calibri" w:hAnsi="Calibri" w:cs="Calibri"/>
                <w:b/>
                <w:sz w:val="22"/>
                <w:szCs w:val="22"/>
                <w:lang w:val="en-GB"/>
              </w:rPr>
            </w:pPr>
            <w:r w:rsidRPr="008F7095">
              <w:rPr>
                <w:rFonts w:ascii="Calibri" w:hAnsi="Calibri" w:cs="Calibri"/>
                <w:sz w:val="22"/>
                <w:szCs w:val="22"/>
              </w:rPr>
              <w:t>Seminar</w:t>
            </w:r>
            <w:r w:rsidRPr="008F7095">
              <w:rPr>
                <w:rFonts w:ascii="Calibri" w:hAnsi="Calibri" w:cs="Calibri"/>
                <w:sz w:val="22"/>
                <w:szCs w:val="22"/>
                <w:lang w:val="en-GB"/>
              </w:rPr>
              <w:t xml:space="preserve"> work (the individual written products, final written products, oral presentation).</w:t>
            </w:r>
          </w:p>
        </w:tc>
      </w:tr>
      <w:tr w:rsidR="001B7F9E" w:rsidRPr="008F7095" w:rsidTr="002204A0">
        <w:tc>
          <w:tcPr>
            <w:tcW w:w="9690"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1B7F9E"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Zudič Antonič, N. (2022). </w:t>
            </w:r>
            <w:r w:rsidRPr="000A73D4">
              <w:rPr>
                <w:rFonts w:asciiTheme="minorHAnsi" w:hAnsiTheme="minorHAnsi" w:cstheme="minorHAnsi"/>
                <w:iCs/>
                <w:sz w:val="22"/>
                <w:szCs w:val="22"/>
              </w:rPr>
              <w:t xml:space="preserve">Elementi di </w:t>
            </w:r>
            <w:proofErr w:type="spellStart"/>
            <w:r w:rsidRPr="000A73D4">
              <w:rPr>
                <w:rFonts w:asciiTheme="minorHAnsi" w:hAnsiTheme="minorHAnsi" w:cstheme="minorHAnsi"/>
                <w:iCs/>
                <w:sz w:val="22"/>
                <w:szCs w:val="22"/>
              </w:rPr>
              <w:t>letteratura</w:t>
            </w:r>
            <w:proofErr w:type="spellEnd"/>
            <w:r w:rsidRPr="000A73D4">
              <w:rPr>
                <w:rFonts w:asciiTheme="minorHAnsi" w:hAnsiTheme="minorHAnsi" w:cstheme="minorHAnsi"/>
                <w:iCs/>
                <w:sz w:val="22"/>
                <w:szCs w:val="22"/>
              </w:rPr>
              <w:t xml:space="preserve"> in </w:t>
            </w:r>
            <w:proofErr w:type="spellStart"/>
            <w:r w:rsidRPr="000A73D4">
              <w:rPr>
                <w:rFonts w:asciiTheme="minorHAnsi" w:hAnsiTheme="minorHAnsi" w:cstheme="minorHAnsi"/>
                <w:iCs/>
                <w:sz w:val="22"/>
                <w:szCs w:val="22"/>
              </w:rPr>
              <w:t>chiave</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interculturale</w:t>
            </w:r>
            <w:proofErr w:type="spellEnd"/>
            <w:r w:rsidRPr="000A73D4">
              <w:rPr>
                <w:rFonts w:asciiTheme="minorHAnsi" w:hAnsiTheme="minorHAnsi" w:cstheme="minorHAnsi"/>
                <w:sz w:val="22"/>
                <w:szCs w:val="22"/>
              </w:rPr>
              <w:t xml:space="preserve">. Capodistria: Unione Italiana; </w:t>
            </w:r>
            <w:proofErr w:type="spellStart"/>
            <w:r w:rsidRPr="000A73D4">
              <w:rPr>
                <w:rFonts w:asciiTheme="minorHAnsi" w:hAnsiTheme="minorHAnsi" w:cstheme="minorHAnsi"/>
                <w:sz w:val="22"/>
                <w:szCs w:val="22"/>
              </w:rPr>
              <w:t>Trieste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Università</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Popolare</w:t>
            </w:r>
            <w:proofErr w:type="spellEnd"/>
            <w:r w:rsidRPr="000A73D4">
              <w:rPr>
                <w:rFonts w:asciiTheme="minorHAnsi" w:hAnsiTheme="minorHAnsi" w:cstheme="minorHAnsi"/>
                <w:sz w:val="22"/>
                <w:szCs w:val="22"/>
              </w:rPr>
              <w:t>.</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(2022). Italijanska književnost v Istri. V: Šekli, M. (ur.), </w:t>
            </w:r>
            <w:proofErr w:type="spellStart"/>
            <w:r w:rsidRPr="000A73D4">
              <w:rPr>
                <w:rFonts w:asciiTheme="minorHAnsi" w:hAnsiTheme="minorHAnsi" w:cstheme="minorHAnsi"/>
                <w:sz w:val="22"/>
                <w:szCs w:val="22"/>
              </w:rPr>
              <w:t>Rezoničnik</w:t>
            </w:r>
            <w:proofErr w:type="spellEnd"/>
            <w:r w:rsidRPr="000A73D4">
              <w:rPr>
                <w:rFonts w:asciiTheme="minorHAnsi" w:hAnsiTheme="minorHAnsi" w:cstheme="minorHAnsi"/>
                <w:sz w:val="22"/>
                <w:szCs w:val="22"/>
              </w:rPr>
              <w:t>, L. (ur.). </w:t>
            </w:r>
            <w:r w:rsidRPr="000A73D4">
              <w:rPr>
                <w:rFonts w:asciiTheme="minorHAnsi" w:hAnsiTheme="minorHAnsi" w:cstheme="minorHAnsi"/>
                <w:i/>
                <w:iCs/>
                <w:sz w:val="22"/>
                <w:szCs w:val="22"/>
              </w:rPr>
              <w:t>Slovenski jezik in književnost med kulturami: [Slovenski slavistični kongres, 2022, Trst/</w:t>
            </w:r>
            <w:proofErr w:type="spellStart"/>
            <w:r w:rsidRPr="000A73D4">
              <w:rPr>
                <w:rFonts w:asciiTheme="minorHAnsi" w:hAnsiTheme="minorHAnsi" w:cstheme="minorHAnsi"/>
                <w:i/>
                <w:iCs/>
                <w:sz w:val="22"/>
                <w:szCs w:val="22"/>
              </w:rPr>
              <w:t>Trieste</w:t>
            </w:r>
            <w:proofErr w:type="spellEnd"/>
            <w:r w:rsidRPr="000A73D4">
              <w:rPr>
                <w:rFonts w:asciiTheme="minorHAnsi" w:hAnsiTheme="minorHAnsi" w:cstheme="minorHAnsi"/>
                <w:i/>
                <w:iCs/>
                <w:sz w:val="22"/>
                <w:szCs w:val="22"/>
              </w:rPr>
              <w:t xml:space="preserve"> in Koper/Capodistria, 29. september – 1. oktober 2022]</w:t>
            </w:r>
            <w:r w:rsidRPr="000A73D4">
              <w:rPr>
                <w:rFonts w:asciiTheme="minorHAnsi" w:hAnsiTheme="minorHAnsi" w:cstheme="minorHAnsi"/>
                <w:sz w:val="22"/>
                <w:szCs w:val="22"/>
              </w:rPr>
              <w:t xml:space="preserve">. Ljubljana: Zveza društev Slavistično društvo Slovenije, 307-316.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Nuove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tendenze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Istria</w:t>
            </w:r>
            <w:proofErr w:type="spellEnd"/>
            <w:r w:rsidRPr="000A73D4">
              <w:rPr>
                <w:rFonts w:asciiTheme="minorHAnsi" w:hAnsiTheme="minorHAnsi" w:cstheme="minorHAnsi"/>
                <w:sz w:val="22"/>
                <w:szCs w:val="22"/>
              </w:rPr>
              <w:t>. V: Lazar, I. (ur.), Panjek, A. (ur.), Vinkler, J. (ur.). </w:t>
            </w:r>
            <w:proofErr w:type="spellStart"/>
            <w:r w:rsidRPr="000A73D4">
              <w:rPr>
                <w:rFonts w:asciiTheme="minorHAnsi" w:hAnsiTheme="minorHAnsi" w:cstheme="minorHAnsi"/>
                <w:i/>
                <w:iCs/>
                <w:sz w:val="22"/>
                <w:szCs w:val="22"/>
              </w:rPr>
              <w:t>Mikro</w:t>
            </w:r>
            <w:proofErr w:type="spellEnd"/>
            <w:r w:rsidRPr="000A73D4">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0A73D4">
              <w:rPr>
                <w:rFonts w:asciiTheme="minorHAnsi" w:hAnsiTheme="minorHAnsi" w:cstheme="minorHAnsi"/>
                <w:i/>
                <w:iCs/>
                <w:sz w:val="22"/>
                <w:szCs w:val="22"/>
              </w:rPr>
              <w:t>Knj</w:t>
            </w:r>
            <w:proofErr w:type="spellEnd"/>
            <w:r w:rsidRPr="000A73D4">
              <w:rPr>
                <w:rFonts w:asciiTheme="minorHAnsi" w:hAnsiTheme="minorHAnsi" w:cstheme="minorHAnsi"/>
                <w:i/>
                <w:iCs/>
                <w:sz w:val="22"/>
                <w:szCs w:val="22"/>
              </w:rPr>
              <w:t>. 2</w:t>
            </w:r>
            <w:r w:rsidRPr="000A73D4">
              <w:rPr>
                <w:rFonts w:asciiTheme="minorHAnsi" w:hAnsiTheme="minorHAnsi" w:cstheme="minorHAnsi"/>
                <w:sz w:val="22"/>
                <w:szCs w:val="22"/>
              </w:rPr>
              <w:t xml:space="preserve">. Koper: Založba Univerze na Primorskem, 527-546.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Testimonianze</w:t>
            </w:r>
            <w:proofErr w:type="spellEnd"/>
            <w:r w:rsidRPr="000A73D4">
              <w:rPr>
                <w:rFonts w:asciiTheme="minorHAnsi" w:hAnsiTheme="minorHAnsi" w:cstheme="minorHAnsi"/>
                <w:sz w:val="22"/>
                <w:szCs w:val="22"/>
              </w:rPr>
              <w:t xml:space="preserve"> del </w:t>
            </w:r>
            <w:proofErr w:type="spellStart"/>
            <w:r w:rsidRPr="000A73D4">
              <w:rPr>
                <w:rFonts w:asciiTheme="minorHAnsi" w:hAnsiTheme="minorHAnsi" w:cstheme="minorHAnsi"/>
                <w:sz w:val="22"/>
                <w:szCs w:val="22"/>
              </w:rPr>
              <w:t>viaggio</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Grecia</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Pasquale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Besenghi</w:t>
            </w:r>
            <w:proofErr w:type="spellEnd"/>
            <w:r w:rsidRPr="000A73D4">
              <w:rPr>
                <w:rFonts w:asciiTheme="minorHAnsi" w:hAnsiTheme="minorHAnsi" w:cstheme="minorHAnsi"/>
                <w:sz w:val="22"/>
                <w:szCs w:val="22"/>
              </w:rPr>
              <w:t xml:space="preserve"> degli </w:t>
            </w:r>
            <w:proofErr w:type="spellStart"/>
            <w:r w:rsidRPr="000A73D4">
              <w:rPr>
                <w:rFonts w:asciiTheme="minorHAnsi" w:hAnsiTheme="minorHAnsi" w:cstheme="minorHAnsi"/>
                <w:sz w:val="22"/>
                <w:szCs w:val="22"/>
              </w:rPr>
              <w:t>Ughi</w:t>
            </w:r>
            <w:proofErr w:type="spellEnd"/>
            <w:r w:rsidRPr="000A73D4">
              <w:rPr>
                <w:rFonts w:asciiTheme="minorHAnsi" w:hAnsiTheme="minorHAnsi" w:cstheme="minorHAnsi"/>
                <w:sz w:val="22"/>
                <w:szCs w:val="22"/>
              </w:rPr>
              <w:t xml:space="preserve">. V: </w:t>
            </w:r>
            <w:proofErr w:type="spellStart"/>
            <w:r w:rsidRPr="000A73D4">
              <w:rPr>
                <w:rFonts w:asciiTheme="minorHAnsi" w:hAnsiTheme="minorHAnsi" w:cstheme="minorHAnsi"/>
                <w:sz w:val="22"/>
                <w:szCs w:val="22"/>
              </w:rPr>
              <w:t>D</w:t>
            </w:r>
            <w:r w:rsidR="000A73D4">
              <w:rPr>
                <w:rFonts w:asciiTheme="minorHAnsi" w:hAnsiTheme="minorHAnsi" w:cstheme="minorHAnsi"/>
                <w:sz w:val="22"/>
                <w:szCs w:val="22"/>
              </w:rPr>
              <w:t>ell</w:t>
            </w:r>
            <w:r w:rsidRPr="000A73D4">
              <w:rPr>
                <w:rFonts w:asciiTheme="minorHAnsi" w:hAnsiTheme="minorHAnsi" w:cstheme="minorHAnsi"/>
                <w:sz w:val="22"/>
                <w:szCs w:val="22"/>
              </w:rPr>
              <w:t>'A</w:t>
            </w:r>
            <w:r w:rsidR="000A73D4">
              <w:rPr>
                <w:rFonts w:asciiTheme="minorHAnsi" w:hAnsiTheme="minorHAnsi" w:cstheme="minorHAnsi"/>
                <w:sz w:val="22"/>
                <w:szCs w:val="22"/>
              </w:rPr>
              <w:t>quila</w:t>
            </w:r>
            <w:proofErr w:type="spellEnd"/>
            <w:r w:rsidRPr="000A73D4">
              <w:rPr>
                <w:rFonts w:asciiTheme="minorHAnsi" w:hAnsiTheme="minorHAnsi" w:cstheme="minorHAnsi"/>
                <w:sz w:val="22"/>
                <w:szCs w:val="22"/>
              </w:rPr>
              <w:t>, G</w:t>
            </w:r>
            <w:r w:rsidR="000A73D4">
              <w:rPr>
                <w:rFonts w:asciiTheme="minorHAnsi" w:hAnsiTheme="minorHAnsi" w:cstheme="minorHAnsi"/>
                <w:sz w:val="22"/>
                <w:szCs w:val="22"/>
              </w:rPr>
              <w:t>.</w:t>
            </w:r>
            <w:r w:rsidRPr="000A73D4">
              <w:rPr>
                <w:rFonts w:asciiTheme="minorHAnsi" w:hAnsiTheme="minorHAnsi" w:cstheme="minorHAnsi"/>
                <w:sz w:val="22"/>
                <w:szCs w:val="22"/>
              </w:rPr>
              <w:t xml:space="preserve"> (ur.). </w:t>
            </w:r>
            <w:proofErr w:type="spellStart"/>
            <w:r w:rsidRPr="000A73D4">
              <w:rPr>
                <w:rFonts w:asciiTheme="minorHAnsi" w:hAnsiTheme="minorHAnsi" w:cstheme="minorHAnsi"/>
                <w:i/>
                <w:iCs/>
                <w:sz w:val="22"/>
                <w:szCs w:val="22"/>
              </w:rPr>
              <w:t>Between</w:t>
            </w:r>
            <w:proofErr w:type="spellEnd"/>
            <w:r w:rsidRPr="000A73D4">
              <w:rPr>
                <w:rFonts w:asciiTheme="minorHAnsi" w:hAnsiTheme="minorHAnsi" w:cstheme="minorHAnsi"/>
                <w:i/>
                <w:iCs/>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Adriatic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Ionian</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Seas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sustainable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tourism</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proceedings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3th International </w:t>
            </w:r>
            <w:proofErr w:type="spellStart"/>
            <w:r w:rsidRPr="00C538F7">
              <w:rPr>
                <w:rFonts w:asciiTheme="minorHAnsi" w:hAnsiTheme="minorHAnsi" w:cstheme="minorHAnsi"/>
                <w:i/>
                <w:iCs/>
                <w:color w:val="000000"/>
                <w:sz w:val="22"/>
                <w:szCs w:val="22"/>
              </w:rPr>
              <w:t>Study</w:t>
            </w:r>
            <w:proofErr w:type="spellEnd"/>
            <w:r w:rsidRPr="00C538F7">
              <w:rPr>
                <w:rFonts w:asciiTheme="minorHAnsi" w:hAnsiTheme="minorHAnsi" w:cstheme="minorHAnsi"/>
                <w:i/>
                <w:iCs/>
                <w:color w:val="000000"/>
                <w:sz w:val="22"/>
                <w:szCs w:val="22"/>
              </w:rPr>
              <w:t xml:space="preserve"> Conference </w:t>
            </w:r>
            <w:proofErr w:type="spellStart"/>
            <w:r w:rsidRPr="00C538F7">
              <w:rPr>
                <w:rFonts w:asciiTheme="minorHAnsi" w:hAnsiTheme="minorHAnsi" w:cstheme="minorHAnsi"/>
                <w:i/>
                <w:iCs/>
                <w:color w:val="000000"/>
                <w:sz w:val="22"/>
                <w:szCs w:val="22"/>
              </w:rPr>
              <w:t>promoted</w:t>
            </w:r>
            <w:proofErr w:type="spellEnd"/>
            <w:r w:rsidRPr="00C538F7">
              <w:rPr>
                <w:rFonts w:asciiTheme="minorHAnsi" w:hAnsiTheme="minorHAnsi" w:cstheme="minorHAnsi"/>
                <w:i/>
                <w:iCs/>
                <w:color w:val="000000"/>
                <w:sz w:val="22"/>
                <w:szCs w:val="22"/>
              </w:rPr>
              <w:t xml:space="preserve"> as part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Interreg</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Polysemi</w:t>
            </w:r>
            <w:proofErr w:type="spellEnd"/>
            <w:r w:rsidRPr="00C538F7">
              <w:rPr>
                <w:rFonts w:asciiTheme="minorHAnsi" w:hAnsiTheme="minorHAnsi" w:cstheme="minorHAnsi"/>
                <w:i/>
                <w:iCs/>
                <w:color w:val="000000"/>
                <w:sz w:val="22"/>
                <w:szCs w:val="22"/>
              </w:rPr>
              <w:t xml:space="preserve"> Project </w:t>
            </w:r>
            <w:proofErr w:type="spellStart"/>
            <w:r w:rsidRPr="00C538F7">
              <w:rPr>
                <w:rFonts w:asciiTheme="minorHAnsi" w:hAnsiTheme="minorHAnsi" w:cstheme="minorHAnsi"/>
                <w:i/>
                <w:iCs/>
                <w:color w:val="000000"/>
                <w:sz w:val="22"/>
                <w:szCs w:val="22"/>
              </w:rPr>
              <w:t>activities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Corfù</w:t>
            </w:r>
            <w:proofErr w:type="spellEnd"/>
            <w:r w:rsidRPr="00C538F7">
              <w:rPr>
                <w:rFonts w:asciiTheme="minorHAnsi" w:hAnsiTheme="minorHAnsi" w:cstheme="minorHAnsi"/>
                <w:i/>
                <w:iCs/>
                <w:color w:val="000000"/>
                <w:sz w:val="22"/>
                <w:szCs w:val="22"/>
              </w:rPr>
              <w:t xml:space="preserve">, 21-23 November, 2019) = </w:t>
            </w:r>
            <w:proofErr w:type="spellStart"/>
            <w:r w:rsidRPr="00C538F7">
              <w:rPr>
                <w:rFonts w:asciiTheme="minorHAnsi" w:hAnsiTheme="minorHAnsi" w:cstheme="minorHAnsi"/>
                <w:i/>
                <w:iCs/>
                <w:color w:val="000000"/>
                <w:sz w:val="22"/>
                <w:szCs w:val="22"/>
              </w:rPr>
              <w:t>Tra</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Adriatico</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Ionio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culturali</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lastRenderedPageBreak/>
              <w:t>turismo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sostenibile</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atti</w:t>
            </w:r>
            <w:proofErr w:type="spellEnd"/>
            <w:r w:rsidRPr="00C538F7">
              <w:rPr>
                <w:rFonts w:asciiTheme="minorHAnsi" w:hAnsiTheme="minorHAnsi" w:cstheme="minorHAnsi"/>
                <w:i/>
                <w:iCs/>
                <w:color w:val="000000"/>
                <w:sz w:val="22"/>
                <w:szCs w:val="22"/>
              </w:rPr>
              <w:t xml:space="preserve"> del </w:t>
            </w:r>
            <w:proofErr w:type="spellStart"/>
            <w:r w:rsidRPr="00C538F7">
              <w:rPr>
                <w:rFonts w:asciiTheme="minorHAnsi" w:hAnsiTheme="minorHAnsi" w:cstheme="minorHAnsi"/>
                <w:i/>
                <w:iCs/>
                <w:color w:val="000000"/>
                <w:sz w:val="22"/>
                <w:szCs w:val="22"/>
              </w:rPr>
              <w:t>terzo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Convegno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Internazionale</w:t>
            </w:r>
            <w:proofErr w:type="spellEnd"/>
            <w:r w:rsidRPr="00C538F7">
              <w:rPr>
                <w:rFonts w:asciiTheme="minorHAnsi" w:hAnsiTheme="minorHAnsi" w:cstheme="minorHAnsi"/>
                <w:i/>
                <w:iCs/>
                <w:color w:val="000000"/>
                <w:sz w:val="22"/>
                <w:szCs w:val="22"/>
              </w:rPr>
              <w:t xml:space="preserve"> di Studi </w:t>
            </w:r>
            <w:proofErr w:type="spellStart"/>
            <w:r w:rsidRPr="00C538F7">
              <w:rPr>
                <w:rFonts w:asciiTheme="minorHAnsi" w:hAnsiTheme="minorHAnsi" w:cstheme="minorHAnsi"/>
                <w:i/>
                <w:iCs/>
                <w:color w:val="000000"/>
                <w:sz w:val="22"/>
                <w:szCs w:val="22"/>
              </w:rPr>
              <w:t>promosso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nell'ambito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delle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attività</w:t>
            </w:r>
            <w:proofErr w:type="spellEnd"/>
            <w:r w:rsidRPr="00C538F7">
              <w:rPr>
                <w:rFonts w:asciiTheme="minorHAnsi" w:hAnsiTheme="minorHAnsi" w:cstheme="minorHAnsi"/>
                <w:i/>
                <w:iCs/>
                <w:color w:val="000000"/>
                <w:sz w:val="22"/>
                <w:szCs w:val="22"/>
              </w:rPr>
              <w:t xml:space="preserve"> </w:t>
            </w:r>
            <w:r w:rsidRPr="000A73D4">
              <w:rPr>
                <w:rFonts w:asciiTheme="minorHAnsi" w:hAnsiTheme="minorHAnsi" w:cstheme="minorHAnsi"/>
                <w:i/>
                <w:iCs/>
                <w:sz w:val="22"/>
                <w:szCs w:val="22"/>
              </w:rPr>
              <w:t xml:space="preserve">del </w:t>
            </w:r>
            <w:proofErr w:type="spellStart"/>
            <w:r w:rsidRPr="000A73D4">
              <w:rPr>
                <w:rFonts w:asciiTheme="minorHAnsi" w:hAnsiTheme="minorHAnsi" w:cstheme="minorHAnsi"/>
                <w:i/>
                <w:iCs/>
                <w:sz w:val="22"/>
                <w:szCs w:val="22"/>
              </w:rPr>
              <w:t>Progetto</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Interreg</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Polysemi</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Corfù</w:t>
            </w:r>
            <w:proofErr w:type="spellEnd"/>
            <w:r w:rsidRPr="000A73D4">
              <w:rPr>
                <w:rFonts w:asciiTheme="minorHAnsi" w:hAnsiTheme="minorHAnsi" w:cstheme="minorHAnsi"/>
                <w:i/>
                <w:iCs/>
                <w:sz w:val="22"/>
                <w:szCs w:val="22"/>
              </w:rPr>
              <w:t>, 21-23 novembre 2019)</w:t>
            </w:r>
            <w:r w:rsidRPr="000A73D4">
              <w:rPr>
                <w:rFonts w:asciiTheme="minorHAnsi" w:hAnsiTheme="minorHAnsi" w:cstheme="minorHAnsi"/>
                <w:sz w:val="22"/>
                <w:szCs w:val="22"/>
              </w:rPr>
              <w:t xml:space="preserve">. Bari: </w:t>
            </w:r>
            <w:proofErr w:type="spellStart"/>
            <w:r w:rsidRPr="000A73D4">
              <w:rPr>
                <w:rFonts w:asciiTheme="minorHAnsi" w:hAnsiTheme="minorHAnsi" w:cstheme="minorHAnsi"/>
                <w:sz w:val="22"/>
                <w:szCs w:val="22"/>
              </w:rPr>
              <w:t>Cacucci</w:t>
            </w:r>
            <w:proofErr w:type="spellEnd"/>
            <w:r w:rsidRPr="000A73D4">
              <w:rPr>
                <w:rFonts w:asciiTheme="minorHAnsi" w:hAnsiTheme="minorHAnsi" w:cstheme="minorHAnsi"/>
                <w:sz w:val="22"/>
                <w:szCs w:val="22"/>
              </w:rPr>
              <w:t xml:space="preserve">, 77-91. </w:t>
            </w:r>
          </w:p>
          <w:p w:rsidR="00081A29" w:rsidRPr="00C538F7"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(2017). </w:t>
            </w:r>
            <w:proofErr w:type="spellStart"/>
            <w:r w:rsidRPr="000A73D4">
              <w:rPr>
                <w:rFonts w:asciiTheme="minorHAnsi" w:hAnsiTheme="minorHAnsi" w:cstheme="minorHAnsi"/>
                <w:sz w:val="22"/>
                <w:szCs w:val="22"/>
              </w:rPr>
              <w:t>Educazione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letteraria</w:t>
            </w:r>
            <w:proofErr w:type="spellEnd"/>
            <w:r w:rsidRPr="000A73D4">
              <w:rPr>
                <w:rFonts w:asciiTheme="minorHAnsi" w:hAnsiTheme="minorHAnsi" w:cstheme="minorHAnsi"/>
                <w:sz w:val="22"/>
                <w:szCs w:val="22"/>
              </w:rPr>
              <w:t xml:space="preserve"> per </w:t>
            </w:r>
            <w:proofErr w:type="spellStart"/>
            <w:r w:rsidRPr="000A73D4">
              <w:rPr>
                <w:rFonts w:asciiTheme="minorHAnsi" w:hAnsiTheme="minorHAnsi" w:cstheme="minorHAnsi"/>
                <w:sz w:val="22"/>
                <w:szCs w:val="22"/>
              </w:rPr>
              <w:t>lo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sviluppo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consapevolezza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culturale</w:t>
            </w:r>
            <w:proofErr w:type="spellEnd"/>
            <w:r w:rsidRPr="000A73D4">
              <w:rPr>
                <w:rFonts w:asciiTheme="minorHAnsi" w:hAnsiTheme="minorHAnsi" w:cstheme="minorHAnsi"/>
                <w:sz w:val="22"/>
                <w:szCs w:val="22"/>
              </w:rPr>
              <w:t>. </w:t>
            </w:r>
            <w:proofErr w:type="spellStart"/>
            <w:r w:rsidRPr="000A73D4">
              <w:rPr>
                <w:rFonts w:asciiTheme="minorHAnsi" w:hAnsiTheme="minorHAnsi" w:cstheme="minorHAnsi"/>
                <w:i/>
                <w:iCs/>
                <w:sz w:val="22"/>
                <w:szCs w:val="22"/>
              </w:rPr>
              <w:t>Annales</w:t>
            </w:r>
            <w:proofErr w:type="spellEnd"/>
            <w:r w:rsidRPr="000A73D4">
              <w:rPr>
                <w:rFonts w:asciiTheme="minorHAnsi" w:hAnsiTheme="minorHAnsi" w:cstheme="minorHAnsi"/>
                <w:i/>
                <w:iCs/>
                <w:sz w:val="22"/>
                <w:szCs w:val="22"/>
              </w:rPr>
              <w:t xml:space="preserve"> : anali za istrske in mediteranske študije</w:t>
            </w:r>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historia</w:t>
            </w:r>
            <w:proofErr w:type="spellEnd"/>
            <w:r w:rsidRPr="00C538F7">
              <w:rPr>
                <w:rFonts w:asciiTheme="minorHAnsi" w:hAnsiTheme="minorHAnsi" w:cstheme="minorHAnsi"/>
                <w:i/>
                <w:iCs/>
                <w:color w:val="000000"/>
                <w:sz w:val="22"/>
                <w:szCs w:val="22"/>
              </w:rPr>
              <w:t xml:space="preserve"> et </w:t>
            </w:r>
            <w:proofErr w:type="spellStart"/>
            <w:r w:rsidRPr="00C538F7">
              <w:rPr>
                <w:rFonts w:asciiTheme="minorHAnsi" w:hAnsiTheme="minorHAnsi" w:cstheme="minorHAnsi"/>
                <w:i/>
                <w:iCs/>
                <w:color w:val="000000"/>
                <w:sz w:val="22"/>
                <w:szCs w:val="22"/>
              </w:rPr>
              <w:t>sociologia</w:t>
            </w:r>
            <w:proofErr w:type="spellEnd"/>
            <w:r w:rsidRPr="00C538F7">
              <w:rPr>
                <w:rFonts w:asciiTheme="minorHAnsi" w:hAnsiTheme="minorHAnsi" w:cstheme="minorHAnsi"/>
                <w:color w:val="000000"/>
                <w:sz w:val="22"/>
                <w:szCs w:val="22"/>
              </w:rPr>
              <w:t xml:space="preserve">. </w:t>
            </w:r>
            <w:proofErr w:type="spellStart"/>
            <w:r w:rsidRPr="00C538F7">
              <w:rPr>
                <w:rFonts w:asciiTheme="minorHAnsi" w:hAnsiTheme="minorHAnsi" w:cstheme="minorHAnsi"/>
                <w:color w:val="000000"/>
                <w:sz w:val="22"/>
                <w:szCs w:val="22"/>
              </w:rPr>
              <w:t>letn</w:t>
            </w:r>
            <w:proofErr w:type="spellEnd"/>
            <w:r w:rsidRPr="00C538F7">
              <w:rPr>
                <w:rFonts w:asciiTheme="minorHAnsi" w:hAnsiTheme="minorHAnsi" w:cstheme="minorHAnsi"/>
                <w:color w:val="000000"/>
                <w:sz w:val="22"/>
                <w:szCs w:val="22"/>
              </w:rPr>
              <w:t>. 27, št. 3, 611-628.</w:t>
            </w:r>
          </w:p>
          <w:p w:rsidR="00A16864" w:rsidRDefault="00A16864" w:rsidP="002204A0">
            <w:pPr>
              <w:rPr>
                <w:rFonts w:ascii="Calibri" w:hAnsi="Calibri" w:cs="Calibri"/>
                <w:b/>
                <w:sz w:val="22"/>
                <w:szCs w:val="22"/>
              </w:rPr>
            </w:pPr>
          </w:p>
          <w:p w:rsidR="001B7F9E" w:rsidRPr="008F7095" w:rsidRDefault="001B7F9E" w:rsidP="000A73D4">
            <w:pPr>
              <w:rPr>
                <w:rFonts w:ascii="Calibri" w:hAnsi="Calibri" w:cs="Calibri"/>
                <w:sz w:val="22"/>
                <w:szCs w:val="22"/>
                <w:lang w:eastAsia="sl-SI"/>
              </w:rPr>
            </w:pPr>
            <w:bookmarkStart w:id="0" w:name="_GoBack"/>
            <w:bookmarkEnd w:id="0"/>
          </w:p>
        </w:tc>
      </w:tr>
    </w:tbl>
    <w:p w:rsidR="0031191F" w:rsidRDefault="000A73D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2B4"/>
    <w:multiLevelType w:val="hybridMultilevel"/>
    <w:tmpl w:val="D430C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707F"/>
    <w:multiLevelType w:val="hybridMultilevel"/>
    <w:tmpl w:val="23AC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A43DF"/>
    <w:multiLevelType w:val="hybridMultilevel"/>
    <w:tmpl w:val="E6F6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F0878"/>
    <w:multiLevelType w:val="hybridMultilevel"/>
    <w:tmpl w:val="D6E2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1455F"/>
    <w:multiLevelType w:val="hybridMultilevel"/>
    <w:tmpl w:val="054A2A0A"/>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F376F7"/>
    <w:multiLevelType w:val="hybridMultilevel"/>
    <w:tmpl w:val="8AD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29E5"/>
    <w:multiLevelType w:val="hybridMultilevel"/>
    <w:tmpl w:val="D23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00F90"/>
    <w:multiLevelType w:val="hybridMultilevel"/>
    <w:tmpl w:val="910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07965"/>
    <w:multiLevelType w:val="hybridMultilevel"/>
    <w:tmpl w:val="C17C5FD6"/>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EC0F5E"/>
    <w:multiLevelType w:val="hybridMultilevel"/>
    <w:tmpl w:val="EE3C3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143FA"/>
    <w:multiLevelType w:val="hybridMultilevel"/>
    <w:tmpl w:val="1AC69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359F3"/>
    <w:multiLevelType w:val="hybridMultilevel"/>
    <w:tmpl w:val="16D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43CCD"/>
    <w:multiLevelType w:val="hybridMultilevel"/>
    <w:tmpl w:val="5B36B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F9583B"/>
    <w:multiLevelType w:val="hybridMultilevel"/>
    <w:tmpl w:val="3914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1333B"/>
    <w:multiLevelType w:val="hybridMultilevel"/>
    <w:tmpl w:val="5DCCF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147FAB"/>
    <w:multiLevelType w:val="hybridMultilevel"/>
    <w:tmpl w:val="4CBC50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F1539E"/>
    <w:multiLevelType w:val="hybridMultilevel"/>
    <w:tmpl w:val="4154C758"/>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E2D13"/>
    <w:multiLevelType w:val="hybridMultilevel"/>
    <w:tmpl w:val="E642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7792A"/>
    <w:multiLevelType w:val="hybridMultilevel"/>
    <w:tmpl w:val="294EE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12"/>
  </w:num>
  <w:num w:numId="5">
    <w:abstractNumId w:val="16"/>
  </w:num>
  <w:num w:numId="6">
    <w:abstractNumId w:val="6"/>
  </w:num>
  <w:num w:numId="7">
    <w:abstractNumId w:val="15"/>
  </w:num>
  <w:num w:numId="8">
    <w:abstractNumId w:val="1"/>
  </w:num>
  <w:num w:numId="9">
    <w:abstractNumId w:val="8"/>
  </w:num>
  <w:num w:numId="10">
    <w:abstractNumId w:val="13"/>
  </w:num>
  <w:num w:numId="11">
    <w:abstractNumId w:val="7"/>
  </w:num>
  <w:num w:numId="12">
    <w:abstractNumId w:val="19"/>
  </w:num>
  <w:num w:numId="13">
    <w:abstractNumId w:val="9"/>
  </w:num>
  <w:num w:numId="14">
    <w:abstractNumId w:val="18"/>
  </w:num>
  <w:num w:numId="15">
    <w:abstractNumId w:val="0"/>
  </w:num>
  <w:num w:numId="16">
    <w:abstractNumId w:val="3"/>
  </w:num>
  <w:num w:numId="17">
    <w:abstractNumId w:val="5"/>
  </w:num>
  <w:num w:numId="18">
    <w:abstractNumId w:val="17"/>
  </w:num>
  <w:num w:numId="19">
    <w:abstractNumId w:val="11"/>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9E"/>
    <w:rsid w:val="00081A29"/>
    <w:rsid w:val="000A73D4"/>
    <w:rsid w:val="001B7F9E"/>
    <w:rsid w:val="00236F4F"/>
    <w:rsid w:val="00333BF4"/>
    <w:rsid w:val="003F7652"/>
    <w:rsid w:val="004002DB"/>
    <w:rsid w:val="00504D90"/>
    <w:rsid w:val="005A09A7"/>
    <w:rsid w:val="00797B7B"/>
    <w:rsid w:val="00852C1E"/>
    <w:rsid w:val="008E4E8F"/>
    <w:rsid w:val="009579B6"/>
    <w:rsid w:val="009F029B"/>
    <w:rsid w:val="00A16864"/>
    <w:rsid w:val="00AB4FDA"/>
    <w:rsid w:val="00AD70EB"/>
    <w:rsid w:val="00C0086D"/>
    <w:rsid w:val="00C103D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9A7F"/>
  <w15:chartTrackingRefBased/>
  <w15:docId w15:val="{DBA44571-A4A1-42D6-9225-EF35A68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7F9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6F4F"/>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236F4F"/>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C103D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03DB"/>
    <w:rPr>
      <w:rFonts w:ascii="Segoe UI" w:eastAsia="Times New Roman" w:hAnsi="Segoe UI" w:cs="Segoe UI"/>
      <w:sz w:val="18"/>
      <w:szCs w:val="18"/>
      <w:lang w:val="sl-SI"/>
    </w:rPr>
  </w:style>
  <w:style w:type="paragraph" w:styleId="Telobesedila">
    <w:name w:val="Body Text"/>
    <w:basedOn w:val="Navaden"/>
    <w:link w:val="TelobesedilaZnak"/>
    <w:uiPriority w:val="99"/>
    <w:unhideWhenUsed/>
    <w:rsid w:val="00C0086D"/>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C0086D"/>
    <w:rPr>
      <w:rFonts w:ascii="Calibri" w:eastAsia="Calibri"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ccani.it/enciclopedia/enciclopedia/"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D855D28-FE3A-4B6F-8323-4092A967CBCC}"/>
</file>

<file path=customXml/itemProps2.xml><?xml version="1.0" encoding="utf-8"?>
<ds:datastoreItem xmlns:ds="http://schemas.openxmlformats.org/officeDocument/2006/customXml" ds:itemID="{383A7514-631A-4DE9-93BA-03CC1F998588}"/>
</file>

<file path=customXml/itemProps3.xml><?xml version="1.0" encoding="utf-8"?>
<ds:datastoreItem xmlns:ds="http://schemas.openxmlformats.org/officeDocument/2006/customXml" ds:itemID="{D34E3A7D-8394-4E58-8840-A7EDA959ED1E}"/>
</file>

<file path=docProps/app.xml><?xml version="1.0" encoding="utf-8"?>
<Properties xmlns="http://schemas.openxmlformats.org/officeDocument/2006/extended-properties" xmlns:vt="http://schemas.openxmlformats.org/officeDocument/2006/docPropsVTypes">
  <Template>Normal</Template>
  <TotalTime>11</TotalTime>
  <Pages>5</Pages>
  <Words>1629</Words>
  <Characters>9286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14</cp:revision>
  <dcterms:created xsi:type="dcterms:W3CDTF">2023-10-16T12:25:00Z</dcterms:created>
  <dcterms:modified xsi:type="dcterms:W3CDTF">2023-11-02T23:23:00Z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16420400</vt:r8>
  </property>
</Properties>
</file>